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ORDIN  Nr</w:t>
      </w:r>
      <w:proofErr w:type="gramEnd"/>
      <w:r>
        <w:rPr>
          <w:rFonts w:ascii="Times New Roman" w:hAnsi="Times New Roman" w:cs="Times New Roman"/>
          <w:sz w:val="28"/>
          <w:szCs w:val="28"/>
        </w:rPr>
        <w:t>. 90/2018 din 14 august 2018</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aprobarea Normelor privind formarea profesională continuă a auditorilor financiari</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23 august 2022.</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w:t>
      </w:r>
      <w:proofErr w:type="gramStart"/>
      <w:r>
        <w:rPr>
          <w:rFonts w:ascii="Times New Roman" w:hAnsi="Times New Roman" w:cs="Times New Roman"/>
          <w:i/>
          <w:iCs/>
          <w:sz w:val="28"/>
          <w:szCs w:val="28"/>
        </w:rPr>
        <w:t>90/2018, publicat în Monitorul Oficial al României, Partea I, nr.</w:t>
      </w:r>
      <w:proofErr w:type="gramEnd"/>
      <w:r>
        <w:rPr>
          <w:rFonts w:ascii="Times New Roman" w:hAnsi="Times New Roman" w:cs="Times New Roman"/>
          <w:i/>
          <w:iCs/>
          <w:sz w:val="28"/>
          <w:szCs w:val="28"/>
        </w:rPr>
        <w:t xml:space="preserve"> 752 din 31 august 2018</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356/2022</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610/2021</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392/2020</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272/2020</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#M1</w:t>
      </w:r>
      <w:r>
        <w:rPr>
          <w:rFonts w:ascii="Times New Roman" w:hAnsi="Times New Roman" w:cs="Times New Roman"/>
          <w:sz w:val="28"/>
          <w:szCs w:val="28"/>
        </w:rPr>
        <w:t xml:space="preserve">: </w:t>
      </w:r>
      <w:r>
        <w:rPr>
          <w:rFonts w:ascii="Times New Roman" w:hAnsi="Times New Roman" w:cs="Times New Roman"/>
          <w:i/>
          <w:iCs/>
          <w:sz w:val="28"/>
          <w:szCs w:val="28"/>
        </w:rPr>
        <w:t xml:space="preserve">Ordinul preşedintelui Autorităţii pentru Supravegherea Publică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de Audit Statutar nr. 224/2020</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Modificările şi completările efectuate prin actele normative enumerate mai sus sunt scrise cu font italic. În faţa fiecărei modificări sau completări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indicat actul normativ care a efectuat modificarea sau completarea respectivă, în forma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 xml:space="preserve"> etc.</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În temeiul prevederilor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12</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(4),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51</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art.</w:t>
      </w:r>
      <w:proofErr w:type="gramEnd"/>
      <w:r>
        <w:rPr>
          <w:rFonts w:ascii="Times New Roman" w:hAnsi="Times New Roman" w:cs="Times New Roman"/>
          <w:color w:val="008000"/>
          <w:sz w:val="28"/>
          <w:szCs w:val="28"/>
          <w:u w:val="single"/>
        </w:rPr>
        <w:t xml:space="preserve"> </w:t>
      </w:r>
      <w:proofErr w:type="gramStart"/>
      <w:r>
        <w:rPr>
          <w:rFonts w:ascii="Times New Roman" w:hAnsi="Times New Roman" w:cs="Times New Roman"/>
          <w:color w:val="008000"/>
          <w:sz w:val="28"/>
          <w:szCs w:val="28"/>
          <w:u w:val="single"/>
        </w:rPr>
        <w:t>73</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(3),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75</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(1)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c)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w:t>
      </w:r>
      <w:r>
        <w:rPr>
          <w:rFonts w:ascii="Times New Roman" w:hAnsi="Times New Roman" w:cs="Times New Roman"/>
          <w:color w:val="008000"/>
          <w:sz w:val="28"/>
          <w:szCs w:val="28"/>
          <w:u w:val="single"/>
        </w:rPr>
        <w:t xml:space="preserve">art. </w:t>
      </w:r>
      <w:proofErr w:type="gramStart"/>
      <w:r>
        <w:rPr>
          <w:rFonts w:ascii="Times New Roman" w:hAnsi="Times New Roman" w:cs="Times New Roman"/>
          <w:color w:val="008000"/>
          <w:sz w:val="28"/>
          <w:szCs w:val="28"/>
          <w:u w:val="single"/>
        </w:rPr>
        <w:t>77</w:t>
      </w:r>
      <w:r>
        <w:rPr>
          <w:rFonts w:ascii="Times New Roman" w:hAnsi="Times New Roman" w:cs="Times New Roman"/>
          <w:sz w:val="28"/>
          <w:szCs w:val="28"/>
        </w:rPr>
        <w:t xml:space="preserve">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şi</w:t>
      </w:r>
      <w:proofErr w:type="gramEnd"/>
      <w:r>
        <w:rPr>
          <w:rFonts w:ascii="Times New Roman" w:hAnsi="Times New Roman" w:cs="Times New Roman"/>
          <w:sz w:val="28"/>
          <w:szCs w:val="28"/>
        </w:rPr>
        <w:t xml:space="preserve"> (3) din Legea nr. 162/2017 privind auditul statutar al situaţiilor financiare anuale şi al situaţiilor financiare anuale consolidate şi de modificare a unor acte normative,</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având</w:t>
      </w:r>
      <w:proofErr w:type="gramEnd"/>
      <w:r>
        <w:rPr>
          <w:rFonts w:ascii="Times New Roman" w:hAnsi="Times New Roman" w:cs="Times New Roman"/>
          <w:sz w:val="28"/>
          <w:szCs w:val="28"/>
        </w:rPr>
        <w:t xml:space="preserve"> în vedere Standardul internaţional de educaţie nr. </w:t>
      </w:r>
      <w:proofErr w:type="gramStart"/>
      <w:r>
        <w:rPr>
          <w:rFonts w:ascii="Times New Roman" w:hAnsi="Times New Roman" w:cs="Times New Roman"/>
          <w:sz w:val="28"/>
          <w:szCs w:val="28"/>
        </w:rPr>
        <w:t>7 privind dezvoltarea profesională continuă (IES 7) şi Standardul internaţional nr.</w:t>
      </w:r>
      <w:proofErr w:type="gramEnd"/>
      <w:r>
        <w:rPr>
          <w:rFonts w:ascii="Times New Roman" w:hAnsi="Times New Roman" w:cs="Times New Roman"/>
          <w:sz w:val="28"/>
          <w:szCs w:val="28"/>
        </w:rPr>
        <w:t xml:space="preserve"> 8 privind competenţa profesională pentru partenerii de audit responsabili pentru auditul situaţiilor financiare (IES 8), emise de Federaţia Internaţională a Contabililor (IFAC),</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5D58">
        <w:rPr>
          <w:rFonts w:ascii="Times New Roman" w:hAnsi="Times New Roman" w:cs="Times New Roman"/>
          <w:b/>
          <w:bCs/>
          <w:sz w:val="28"/>
          <w:szCs w:val="28"/>
        </w:rPr>
        <w:t>P</w:t>
      </w:r>
      <w:bookmarkStart w:id="0" w:name="_GoBack"/>
      <w:bookmarkEnd w:id="0"/>
      <w:r>
        <w:rPr>
          <w:rFonts w:ascii="Times New Roman" w:hAnsi="Times New Roman" w:cs="Times New Roman"/>
          <w:b/>
          <w:bCs/>
          <w:sz w:val="28"/>
          <w:szCs w:val="28"/>
        </w:rPr>
        <w:t>reşedintele Autorităţii pentru Supravegherea Publică a Activităţii de Audit Statutar</w:t>
      </w:r>
      <w:r>
        <w:rPr>
          <w:rFonts w:ascii="Times New Roman" w:hAnsi="Times New Roman" w:cs="Times New Roman"/>
          <w:sz w:val="28"/>
          <w:szCs w:val="28"/>
        </w:rPr>
        <w:t xml:space="preserve"> emite prezentul ordin.</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Normele privind formarea profesională continuă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auditorilor financiari,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care face parte integrantă din prezentul ordin.</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ordin se publică în Monitorul Oficial al României, Partea I, şi intră în vigoare la data publicării.</w:t>
      </w:r>
      <w:proofErr w:type="gramEnd"/>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orice alte norme emise anterior având acelaşi obiect îşi încetează aplicabilitatea.</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Biroul reglementare, autorizare, înregistrare şi formare continuă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duce la îndeplinire prevederile prezentului ordin.</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ANEXĂ</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p>
    <w:p w:rsidR="00E24C4F" w:rsidRDefault="00E24C4F" w:rsidP="00E24C4F">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NORME</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i/>
          <w:iCs/>
          <w:sz w:val="28"/>
          <w:szCs w:val="28"/>
        </w:rPr>
        <w:t>privind</w:t>
      </w:r>
      <w:proofErr w:type="gramEnd"/>
      <w:r>
        <w:rPr>
          <w:rFonts w:ascii="Times New Roman" w:hAnsi="Times New Roman" w:cs="Times New Roman"/>
          <w:b/>
          <w:bCs/>
          <w:i/>
          <w:iCs/>
          <w:sz w:val="28"/>
          <w:szCs w:val="28"/>
        </w:rPr>
        <w:t xml:space="preserve"> formarea profesională continuă a auditorilor financiari</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I</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Dispoziţii generale</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Obiect</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Prezentele norme reglementează formarea profesională continuă în activitatea de audit financiar pentru auditorii financiari autorizaţi şi înregistraţi în Registrul public electronic al auditorilor financiari şi firmelor de audit, denumit în continuare Registrul public electronic (RPE), precum şi cerinţele de atestare a lectorilor, în vederea asigurării unei pregătiri profesionale unitare şi de calitate a profesioniştilor din domeniul auditului financiar.</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Prezentele norme au în vedere preluarea, dezvoltarea şi adaptarea cerinţelor Standardului internaţional de educaţie nr. </w:t>
      </w:r>
      <w:proofErr w:type="gramStart"/>
      <w:r>
        <w:rPr>
          <w:rFonts w:ascii="Times New Roman" w:hAnsi="Times New Roman" w:cs="Times New Roman"/>
          <w:i/>
          <w:iCs/>
          <w:sz w:val="28"/>
          <w:szCs w:val="28"/>
        </w:rPr>
        <w:t>7 "Dezvoltare profesională continuă" (revizuit) şi ale Standardului internaţional de educaţie nr.</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xml:space="preserve">8 "Competenţa profesională pentru partenerii de misiune responsabili pentru </w:t>
      </w:r>
      <w:r>
        <w:rPr>
          <w:rFonts w:ascii="Times New Roman" w:hAnsi="Times New Roman" w:cs="Times New Roman"/>
          <w:i/>
          <w:iCs/>
          <w:sz w:val="28"/>
          <w:szCs w:val="28"/>
        </w:rPr>
        <w:lastRenderedPageBreak/>
        <w:t>auditurile situaţiilor financiare" (revizuit), emise de Federaţia Internaţională a Contabililor (IFAC).</w:t>
      </w:r>
      <w:proofErr w:type="gramEnd"/>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2</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Competenţă</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conformitate cu prevederile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Legea nr. 162/2017 privind auditul statutar al situaţiilor financiare anuale şi al situaţiilor financiare anuale consolidate şi de modificare a unor acte normative, cu modificările ulterioare, Autoritatea pentru Supravegherea Publică a Activităţii de Audit Statutar (ASPAAS) organizează programele de formare profesională continuă a auditorilor financiari.</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cazul delegării, îndeplinirea atribuţiei privind organizarea programelor de formare profesională continuă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auditorilor financiari revine Camerei Auditorilor Financiari din România, denumită în continuare CAFR.</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II</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Formarea profesională continuă a auditorilor financiari</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3</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Domenii de studii</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Activităţile de formare profesională continuă necesare menţinerii la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nivel înalt a competenţelor practice şi valorilor profesionale ale auditorilor financiari, precum şi dezvoltării cunoştinţelor teoretice pentru exercitarea profesiei de auditor financiar acoperă următoarele domenii de studii:</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Competenţe tehnice: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A.1. Audit;</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A.2. Contabilitate: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A.2.1. Contabilitate financiară şi raportare; Standardele </w:t>
      </w:r>
      <w:proofErr w:type="gramStart"/>
      <w:r>
        <w:rPr>
          <w:rFonts w:ascii="Times New Roman" w:hAnsi="Times New Roman" w:cs="Times New Roman"/>
          <w:i/>
          <w:iCs/>
          <w:sz w:val="28"/>
          <w:szCs w:val="28"/>
        </w:rPr>
        <w:t>internaţionale</w:t>
      </w:r>
      <w:proofErr w:type="gramEnd"/>
      <w:r>
        <w:rPr>
          <w:rFonts w:ascii="Times New Roman" w:hAnsi="Times New Roman" w:cs="Times New Roman"/>
          <w:i/>
          <w:iCs/>
          <w:sz w:val="28"/>
          <w:szCs w:val="28"/>
        </w:rPr>
        <w:t xml:space="preserve"> de raportare financiară - IFRS;</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A.2.2. Contabilitatea costurilor şi managerială;</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A.3. Guvernanţa corporativă, managementul riscului;</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A.4. Mediul de afaceri;</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A.5. Fiscalitate;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A.6. Tehnologia informaţiei şi statistică;</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A.7. Drept civil şi legislaţie de afaceri;</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A.8. Finanţe şi management financiar;</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Aptitudini profesionale;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Valori, etică şi atitudine profesională:</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C.1. Sistemul intern de control al calităţii (ISQC/ISQM);</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C.2. Etică profesională şi independenţă.</w:t>
      </w:r>
      <w:proofErr w:type="gramEnd"/>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Cerinţe privind formarea profesională continuă</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Prezentele norme se aplică tuturor auditorilor financiari autorizaţi şi înregistraţi în RPE.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Îndeplinirea cerinţelor privind formarea profesională continuă are scopul de a contribui la menţinerea cunoştinţelor teoretice, a competenţelor şi a valorilor profesionale la un nivel înalt şi constituie condiţie obligatorie pentru acordarea vizei anuale emise de ASPAAS, în conformitate cu </w:t>
      </w:r>
      <w:r>
        <w:rPr>
          <w:rFonts w:ascii="Times New Roman" w:hAnsi="Times New Roman" w:cs="Times New Roman"/>
          <w:i/>
          <w:iCs/>
          <w:color w:val="008000"/>
          <w:sz w:val="28"/>
          <w:szCs w:val="28"/>
          <w:u w:val="single"/>
        </w:rPr>
        <w:t>Normele</w:t>
      </w:r>
      <w:r>
        <w:rPr>
          <w:rFonts w:ascii="Times New Roman" w:hAnsi="Times New Roman" w:cs="Times New Roman"/>
          <w:i/>
          <w:iCs/>
          <w:sz w:val="28"/>
          <w:szCs w:val="28"/>
        </w:rPr>
        <w:t xml:space="preserve"> privind acordarea vizei anuale pentru exercitarea activităţii de audit financiar, aprobate prin </w:t>
      </w:r>
      <w:r>
        <w:rPr>
          <w:rFonts w:ascii="Times New Roman" w:hAnsi="Times New Roman" w:cs="Times New Roman"/>
          <w:i/>
          <w:iCs/>
          <w:color w:val="008000"/>
          <w:sz w:val="28"/>
          <w:szCs w:val="28"/>
          <w:u w:val="single"/>
        </w:rPr>
        <w:t xml:space="preserve">Ordinul preşedintelui ASPAAS nr. </w:t>
      </w:r>
      <w:proofErr w:type="gramStart"/>
      <w:r>
        <w:rPr>
          <w:rFonts w:ascii="Times New Roman" w:hAnsi="Times New Roman" w:cs="Times New Roman"/>
          <w:i/>
          <w:iCs/>
          <w:color w:val="008000"/>
          <w:sz w:val="28"/>
          <w:szCs w:val="28"/>
          <w:u w:val="single"/>
        </w:rPr>
        <w:t>383/2019</w:t>
      </w:r>
      <w:r>
        <w:rPr>
          <w:rFonts w:ascii="Times New Roman" w:hAnsi="Times New Roman" w:cs="Times New Roman"/>
          <w:i/>
          <w:iCs/>
          <w:sz w:val="28"/>
          <w:szCs w:val="28"/>
        </w:rPr>
        <w:t>, cu modificările şi completările ulterioare.</w:t>
      </w:r>
      <w:proofErr w:type="gramEnd"/>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Auditorii financiari înregistraţi în RPE ca auditori financiari activi trebuie să efectueze anual un număr de cel puţin 40 de ore de formare profesională continuă (ore FPC), din care cel puţin 20 de ore trebuie să fie ore de formare profesională continuă structurată (ore FPCS).</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Pentru auditorii financiari înregistraţi în RPE în cursul anului, obligaţia de formare profesională continuă începe de la data înregistrării în RPE.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Orele de formare profesională continuă efectuate între data înregistrării în RPE şi data de 31 decembrie a anului respectiv se </w:t>
      </w:r>
      <w:proofErr w:type="gramStart"/>
      <w:r>
        <w:rPr>
          <w:rFonts w:ascii="Times New Roman" w:hAnsi="Times New Roman" w:cs="Times New Roman"/>
          <w:i/>
          <w:iCs/>
          <w:sz w:val="28"/>
          <w:szCs w:val="28"/>
        </w:rPr>
        <w:t>iau</w:t>
      </w:r>
      <w:proofErr w:type="gramEnd"/>
      <w:r>
        <w:rPr>
          <w:rFonts w:ascii="Times New Roman" w:hAnsi="Times New Roman" w:cs="Times New Roman"/>
          <w:i/>
          <w:iCs/>
          <w:sz w:val="28"/>
          <w:szCs w:val="28"/>
        </w:rPr>
        <w:t xml:space="preserve"> în considerare proporţional la calculul cerinţelor minime de formare profesională anuale stabilite potrivit alin. (3), pentru anul în curs.</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Auditorii financiari înregistraţi în RPE ca auditori financiari nonactivi trebuie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efectueze anual 50% din numărul total de ore FPC, respectiv FPCS, stabilit pentru auditorii financiari activi.</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Cerinţele minime anuale de ore FPCS stabilite potrivit alin. (3) </w:t>
      </w:r>
      <w:proofErr w:type="gramStart"/>
      <w:r>
        <w:rPr>
          <w:rFonts w:ascii="Times New Roman" w:hAnsi="Times New Roman" w:cs="Times New Roman"/>
          <w:i/>
          <w:iCs/>
          <w:sz w:val="28"/>
          <w:szCs w:val="28"/>
        </w:rPr>
        <w:t>pentru</w:t>
      </w:r>
      <w:proofErr w:type="gramEnd"/>
      <w:r>
        <w:rPr>
          <w:rFonts w:ascii="Times New Roman" w:hAnsi="Times New Roman" w:cs="Times New Roman"/>
          <w:i/>
          <w:iCs/>
          <w:sz w:val="28"/>
          <w:szCs w:val="28"/>
        </w:rPr>
        <w:t xml:space="preserve"> auditorii financiari activi sunt următoarele: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domeniul "Audit" (pct. A.1.) - minimum 10 ore/an, din care minimum 8 ore în audit statutar;</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domeniul "Valori, etică şi atitudine profesională" (pct. C) - minimum 4 ore/an;</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alte domenii decât cele specificate la lit. a)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b) - minimum 6 ore/an.</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Auditorii financiari care efectuează misiuni de audit statutar la entităţi de interes public, în calitate de partener-cheie sau partener de revizuire al controlului calităţii, pe lângă cerinţele minime prevăzute la alin. (3) </w:t>
      </w:r>
      <w:proofErr w:type="gramStart"/>
      <w:r>
        <w:rPr>
          <w:rFonts w:ascii="Times New Roman" w:hAnsi="Times New Roman" w:cs="Times New Roman"/>
          <w:i/>
          <w:iCs/>
          <w:sz w:val="28"/>
          <w:szCs w:val="28"/>
        </w:rPr>
        <w:t>au</w:t>
      </w:r>
      <w:proofErr w:type="gramEnd"/>
      <w:r>
        <w:rPr>
          <w:rFonts w:ascii="Times New Roman" w:hAnsi="Times New Roman" w:cs="Times New Roman"/>
          <w:i/>
          <w:iCs/>
          <w:sz w:val="28"/>
          <w:szCs w:val="28"/>
        </w:rPr>
        <w:t xml:space="preserve"> obligaţia efectuării de cursuri specializate, în număr de minimum 8 ore/an, în conformitate cu Programul de formare profesională continuă prevăzut la </w:t>
      </w:r>
      <w:r>
        <w:rPr>
          <w:rFonts w:ascii="Times New Roman" w:hAnsi="Times New Roman" w:cs="Times New Roman"/>
          <w:i/>
          <w:iCs/>
          <w:color w:val="008000"/>
          <w:sz w:val="28"/>
          <w:szCs w:val="28"/>
          <w:u w:val="single"/>
        </w:rPr>
        <w:t>art. 6</w:t>
      </w:r>
      <w:r>
        <w:rPr>
          <w:rFonts w:ascii="Times New Roman" w:hAnsi="Times New Roman" w:cs="Times New Roman"/>
          <w:i/>
          <w:iCs/>
          <w:sz w:val="28"/>
          <w:szCs w:val="28"/>
        </w:rPr>
        <w:t>.</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Pentru activităţile de FPCS recunoscute de către ASPAAS, în conformitate cu prevederile </w:t>
      </w:r>
      <w:r>
        <w:rPr>
          <w:rFonts w:ascii="Times New Roman" w:hAnsi="Times New Roman" w:cs="Times New Roman"/>
          <w:i/>
          <w:iCs/>
          <w:color w:val="008000"/>
          <w:sz w:val="28"/>
          <w:szCs w:val="28"/>
          <w:u w:val="single"/>
        </w:rPr>
        <w:t>art. 8</w:t>
      </w:r>
      <w:r>
        <w:rPr>
          <w:rFonts w:ascii="Times New Roman" w:hAnsi="Times New Roman" w:cs="Times New Roman"/>
          <w:i/>
          <w:iCs/>
          <w:sz w:val="28"/>
          <w:szCs w:val="28"/>
        </w:rPr>
        <w:t xml:space="preserve">, auditorii financiari au obligaţia de a încărca anual, pe </w:t>
      </w:r>
      <w:r>
        <w:rPr>
          <w:rFonts w:ascii="Times New Roman" w:hAnsi="Times New Roman" w:cs="Times New Roman"/>
          <w:i/>
          <w:iCs/>
          <w:sz w:val="28"/>
          <w:szCs w:val="28"/>
        </w:rPr>
        <w:lastRenderedPageBreak/>
        <w:t>platforma online de raportare a ASPAAS, documente justificative, precum adeverinţe, certificate de participare din care să reiasă cursurile de formare profesională structurată efectuate, perioada, durata, tematica şi organizatorul.</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(10) Auditorilor financiari înregistraţi în RPE ca auditori financiari activi şi care se află în perioada de suspendare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activităţii nu le sunt aplicabile prevederile alin. (1) - (9), în situaţia în care suspendarea activităţii are loc pentru o perioadă de maximum 3 ani consecutivi.</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5</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Modalităţi de formare profesională continuă</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Formarea profesională continuă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auditorilor financiari are două componente: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formarea</w:t>
      </w:r>
      <w:proofErr w:type="gramEnd"/>
      <w:r>
        <w:rPr>
          <w:rFonts w:ascii="Times New Roman" w:hAnsi="Times New Roman" w:cs="Times New Roman"/>
          <w:i/>
          <w:iCs/>
          <w:sz w:val="28"/>
          <w:szCs w:val="28"/>
        </w:rPr>
        <w:t xml:space="preserve"> profesională continuă structurată (FPCS) - componenta verificabilă presupune dobândirea de competenţe profesionale pe cale formală. Prin cale formală se înţelege parcurgerea unei activităţi de formare organizate sau recunoscute de către ASPAAS, având obiective </w:t>
      </w:r>
      <w:proofErr w:type="gramStart"/>
      <w:r>
        <w:rPr>
          <w:rFonts w:ascii="Times New Roman" w:hAnsi="Times New Roman" w:cs="Times New Roman"/>
          <w:i/>
          <w:iCs/>
          <w:sz w:val="28"/>
          <w:szCs w:val="28"/>
        </w:rPr>
        <w:t>clare</w:t>
      </w:r>
      <w:proofErr w:type="gramEnd"/>
      <w:r>
        <w:rPr>
          <w:rFonts w:ascii="Times New Roman" w:hAnsi="Times New Roman" w:cs="Times New Roman"/>
          <w:i/>
          <w:iCs/>
          <w:sz w:val="28"/>
          <w:szCs w:val="28"/>
        </w:rPr>
        <w:t xml:space="preserve"> de învăţare, participarea cursantului fiind întotdeauna intenţionată, având ca obiectiv explicit acela de a dobândi noi cunoştinţe, abilităţi şi/sau competenţe;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formarea</w:t>
      </w:r>
      <w:proofErr w:type="gramEnd"/>
      <w:r>
        <w:rPr>
          <w:rFonts w:ascii="Times New Roman" w:hAnsi="Times New Roman" w:cs="Times New Roman"/>
          <w:i/>
          <w:iCs/>
          <w:sz w:val="28"/>
          <w:szCs w:val="28"/>
        </w:rPr>
        <w:t xml:space="preserve"> profesională continuă nestructurată (FPCN) - componenta neverificabilă presupune dobândirea de competenţe profesionale pe cale nonformală şi/sau informală. Prin cale nonformală se înţelege participarea la activităţi de formare organizate de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furnizor de formare profesională continuă nerecunoscut de ASPAAS, practicarea unor activităţi specifice direct la locul de muncă sau autoinstruire, aceasta fiind mai degrabă organizată şi putând avea obiective de învăţare. </w:t>
      </w:r>
      <w:proofErr w:type="gramStart"/>
      <w:r>
        <w:rPr>
          <w:rFonts w:ascii="Times New Roman" w:hAnsi="Times New Roman" w:cs="Times New Roman"/>
          <w:i/>
          <w:iCs/>
          <w:sz w:val="28"/>
          <w:szCs w:val="28"/>
        </w:rPr>
        <w:t>Prin cale informală se înţelege modalităţile de formare profesională neinstituţionalizate, nestructurate şi neintenţionate - contact nesistematic cu diferite surse ale câmpului socioeducaţional, familie, societate sau mediu profesional, aceasta nefiind organizată şi neavând obiective de învăţare.</w:t>
      </w:r>
      <w:proofErr w:type="gramEnd"/>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FPCS se realizează prin participarea la cursurile obligatorii anuale organizate în conformitate cu prevederile </w:t>
      </w:r>
      <w:r>
        <w:rPr>
          <w:rFonts w:ascii="Times New Roman" w:hAnsi="Times New Roman" w:cs="Times New Roman"/>
          <w:i/>
          <w:iCs/>
          <w:color w:val="008000"/>
          <w:sz w:val="28"/>
          <w:szCs w:val="28"/>
          <w:u w:val="single"/>
        </w:rPr>
        <w:t>art. 6</w:t>
      </w:r>
      <w:r>
        <w:rPr>
          <w:rFonts w:ascii="Times New Roman" w:hAnsi="Times New Roman" w:cs="Times New Roman"/>
          <w:i/>
          <w:iCs/>
          <w:sz w:val="28"/>
          <w:szCs w:val="28"/>
        </w:rPr>
        <w:t>.</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FPCN se realizează prin una sau mai multe dintre activităţile prevăzute la lit.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 h), prin echivalarea numărului de ore alocat activităţilor respective, asumat prin declaraţie pe propria răspundere, după cum urmează:</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participarea</w:t>
      </w:r>
      <w:proofErr w:type="gramEnd"/>
      <w:r>
        <w:rPr>
          <w:rFonts w:ascii="Times New Roman" w:hAnsi="Times New Roman" w:cs="Times New Roman"/>
          <w:i/>
          <w:iCs/>
          <w:sz w:val="28"/>
          <w:szCs w:val="28"/>
        </w:rPr>
        <w:t xml:space="preserve"> la studii postuniversitare în domeniu, organizate de către universităţi sau instituţii specializate;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participarea</w:t>
      </w:r>
      <w:proofErr w:type="gramEnd"/>
      <w:r>
        <w:rPr>
          <w:rFonts w:ascii="Times New Roman" w:hAnsi="Times New Roman" w:cs="Times New Roman"/>
          <w:i/>
          <w:iCs/>
          <w:sz w:val="28"/>
          <w:szCs w:val="28"/>
        </w:rPr>
        <w:t xml:space="preserve"> la colocvii, seminare sau conferinţe direct legate de exercitarea profesiei;</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participarea</w:t>
      </w:r>
      <w:proofErr w:type="gramEnd"/>
      <w:r>
        <w:rPr>
          <w:rFonts w:ascii="Times New Roman" w:hAnsi="Times New Roman" w:cs="Times New Roman"/>
          <w:i/>
          <w:iCs/>
          <w:sz w:val="28"/>
          <w:szCs w:val="28"/>
        </w:rPr>
        <w:t xml:space="preserve"> la o formare profesională organizată la locul de muncă;</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d) </w:t>
      </w:r>
      <w:proofErr w:type="gramStart"/>
      <w:r>
        <w:rPr>
          <w:rFonts w:ascii="Times New Roman" w:hAnsi="Times New Roman" w:cs="Times New Roman"/>
          <w:i/>
          <w:iCs/>
          <w:sz w:val="28"/>
          <w:szCs w:val="28"/>
        </w:rPr>
        <w:t>participarea</w:t>
      </w:r>
      <w:proofErr w:type="gramEnd"/>
      <w:r>
        <w:rPr>
          <w:rFonts w:ascii="Times New Roman" w:hAnsi="Times New Roman" w:cs="Times New Roman"/>
          <w:i/>
          <w:iCs/>
          <w:sz w:val="28"/>
          <w:szCs w:val="28"/>
        </w:rPr>
        <w:t xml:space="preserve"> la cursuri de formare profesională, congrese sau conferinţe organizate în sistem clasic sau online de către organisme sau instituţii profesionale din domeniu, pe plan naţional sau internaţional;</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redactarea</w:t>
      </w:r>
      <w:proofErr w:type="gramEnd"/>
      <w:r>
        <w:rPr>
          <w:rFonts w:ascii="Times New Roman" w:hAnsi="Times New Roman" w:cs="Times New Roman"/>
          <w:i/>
          <w:iCs/>
          <w:sz w:val="28"/>
          <w:szCs w:val="28"/>
        </w:rPr>
        <w:t xml:space="preserve"> articolelor, lucrărilor ştiinţifice sau practice, cărţilor etc., publicate în domeniul auditului financiar sau susţinute în cadrul unor evenimente profesionale şi/sau ştiinţifice;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f) </w:t>
      </w:r>
      <w:proofErr w:type="gramStart"/>
      <w:r>
        <w:rPr>
          <w:rFonts w:ascii="Times New Roman" w:hAnsi="Times New Roman" w:cs="Times New Roman"/>
          <w:i/>
          <w:iCs/>
          <w:sz w:val="28"/>
          <w:szCs w:val="28"/>
        </w:rPr>
        <w:t>participarea</w:t>
      </w:r>
      <w:proofErr w:type="gramEnd"/>
      <w:r>
        <w:rPr>
          <w:rFonts w:ascii="Times New Roman" w:hAnsi="Times New Roman" w:cs="Times New Roman"/>
          <w:i/>
          <w:iCs/>
          <w:sz w:val="28"/>
          <w:szCs w:val="28"/>
        </w:rPr>
        <w:t xml:space="preserve"> la sesiuni de formare profesională, organizate de un furnizor de formare profesională continuă nerecunoscut de ASPAAS, în măsura în care conţinutul acestora este în principal legat de activităţile profesiei;</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susţinerea</w:t>
      </w:r>
      <w:proofErr w:type="gramEnd"/>
      <w:r>
        <w:rPr>
          <w:rFonts w:ascii="Times New Roman" w:hAnsi="Times New Roman" w:cs="Times New Roman"/>
          <w:i/>
          <w:iCs/>
          <w:sz w:val="28"/>
          <w:szCs w:val="28"/>
        </w:rPr>
        <w:t xml:space="preserve"> de cursuri/activităţi didactice de predare în domeniul profesiei contabile;</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h) </w:t>
      </w:r>
      <w:proofErr w:type="gramStart"/>
      <w:r>
        <w:rPr>
          <w:rFonts w:ascii="Times New Roman" w:hAnsi="Times New Roman" w:cs="Times New Roman"/>
          <w:i/>
          <w:iCs/>
          <w:sz w:val="28"/>
          <w:szCs w:val="28"/>
        </w:rPr>
        <w:t>alte</w:t>
      </w:r>
      <w:proofErr w:type="gramEnd"/>
      <w:r>
        <w:rPr>
          <w:rFonts w:ascii="Times New Roman" w:hAnsi="Times New Roman" w:cs="Times New Roman"/>
          <w:i/>
          <w:iCs/>
          <w:sz w:val="28"/>
          <w:szCs w:val="28"/>
        </w:rPr>
        <w:t xml:space="preserve"> activităţi relevante pentru dezvoltarea profesională continuă.</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Organizarea FPCS</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FPCS se realizează prin Programul de formare profesională continuă, denumit în continuare PFPC, care include cerinţele specifice privind natura şi numărul de ore de formare.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Cursurile de FPCS se organizează în fiecare an, în perioada ianuarie - decembrie.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Prin excepţie de la prevederile alin. (2), pentru anul 2022, FPCS se organizează în perioada octombrie 2022 - 15 mai 2023.</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Cursurile aferente domeniilor de studii incluse în PFPC organizate de către ASPAAS sau CAFR, în cazul delegării, pot fi susţinute, atât la sală, cât şi online, numai de lectori atestaţi de ASPAAS şi/sau de persoanele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7</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Pentru fiecare curs de formare prevăzut în PFPC lectorul trebuie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pună la dispoziţia ASPAAS sau CAFR, în cazul delegării, în prealabil, suportul de curs care trebuie să conţină obiectivele de învăţare, rezultatele aşteptate în urma participării la curs, numărul de ore FPCS şi domeniul de studiu.</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Pentru susţinerea unor subiecte specifice aferente altor domenii decât cele prevăzute la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4</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(7)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b) sau în cazul unor prelegeri specifice, cursurile pot fi susţinute şi de persoane care nu sunt atestate ca lectori în condiţiile prezentelor norme, cu condiţia ca ponderea acestor subiecte să nu depăşească 20% din durata PFPC.</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Auditorilor financiari care susţin cursuri aferente domeniilor de studii incluse în PFPC li se echivalează orele de predare cu ore FPCS numai pentru cursurile cu tematică diferită.</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PFPC se întocmeşte anual, de către ASPAAS, în baza propunerilor personalului de specialitate din cadrul ASPAAS, a propunerilor transmise de </w:t>
      </w:r>
      <w:r>
        <w:rPr>
          <w:rFonts w:ascii="Times New Roman" w:hAnsi="Times New Roman" w:cs="Times New Roman"/>
          <w:i/>
          <w:iCs/>
          <w:sz w:val="28"/>
          <w:szCs w:val="28"/>
        </w:rPr>
        <w:lastRenderedPageBreak/>
        <w:t xml:space="preserve">CAFR, în cazul delegării, precum şi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informaţiilor obţinute în conformitate cu prevederile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10</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 </w:t>
      </w:r>
      <w:proofErr w:type="gramStart"/>
      <w:r>
        <w:rPr>
          <w:rFonts w:ascii="Times New Roman" w:hAnsi="Times New Roman" w:cs="Times New Roman"/>
          <w:i/>
          <w:iCs/>
          <w:sz w:val="28"/>
          <w:szCs w:val="28"/>
        </w:rPr>
        <w:t>şi include</w:t>
      </w:r>
      <w:proofErr w:type="gramEnd"/>
      <w:r>
        <w:rPr>
          <w:rFonts w:ascii="Times New Roman" w:hAnsi="Times New Roman" w:cs="Times New Roman"/>
          <w:i/>
          <w:iCs/>
          <w:sz w:val="28"/>
          <w:szCs w:val="28"/>
        </w:rPr>
        <w:t>:</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cursurile</w:t>
      </w:r>
      <w:proofErr w:type="gramEnd"/>
      <w:r>
        <w:rPr>
          <w:rFonts w:ascii="Times New Roman" w:hAnsi="Times New Roman" w:cs="Times New Roman"/>
          <w:i/>
          <w:iCs/>
          <w:sz w:val="28"/>
          <w:szCs w:val="28"/>
        </w:rPr>
        <w:t xml:space="preserve"> de formare profesională continuă organizate de către ASPAAS sau de către CAFR, în cazul delegării, pentru auditorii financiari înregistraţi în RPE;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cursurile</w:t>
      </w:r>
      <w:proofErr w:type="gramEnd"/>
      <w:r>
        <w:rPr>
          <w:rFonts w:ascii="Times New Roman" w:hAnsi="Times New Roman" w:cs="Times New Roman"/>
          <w:i/>
          <w:iCs/>
          <w:sz w:val="28"/>
          <w:szCs w:val="28"/>
        </w:rPr>
        <w:t xml:space="preserve"> recunoscute de către ASPAAS, în conformitate cu prevederile </w:t>
      </w:r>
      <w:r>
        <w:rPr>
          <w:rFonts w:ascii="Times New Roman" w:hAnsi="Times New Roman" w:cs="Times New Roman"/>
          <w:i/>
          <w:iCs/>
          <w:color w:val="008000"/>
          <w:sz w:val="28"/>
          <w:szCs w:val="28"/>
          <w:u w:val="single"/>
        </w:rPr>
        <w:t>art. 8</w:t>
      </w:r>
      <w:r>
        <w:rPr>
          <w:rFonts w:ascii="Times New Roman" w:hAnsi="Times New Roman" w:cs="Times New Roman"/>
          <w:i/>
          <w:iCs/>
          <w:sz w:val="28"/>
          <w:szCs w:val="28"/>
        </w:rPr>
        <w:t>.</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PFPC, inclusiv modificările ulterioare, se aprobă de către preşedintele ASPAAS.</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(10) PFPC se publică pe site-ul ASPAAS şi pe site-ul CAFR, în cazul delegării.</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7</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Atestarea lectorilor</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Condiţiile de atestare a lectorilor pentru susţinerea cursurilor aferente domeniilor de studii prevăzute la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sunt următoarele: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fie absolvenţi cu diplomă ai unei instituţii de învăţământ superior de lungă durată din România sau din Spaţiul Economic European;</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aibă o experienţă practică relevantă în profesie, în domeniul auditului financiar sau în alte activităţi care au implicaţii asupra acestui domeniu, în concordanţă cu prevederile </w:t>
      </w:r>
      <w:r>
        <w:rPr>
          <w:rFonts w:ascii="Times New Roman" w:hAnsi="Times New Roman" w:cs="Times New Roman"/>
          <w:i/>
          <w:iCs/>
          <w:color w:val="008000"/>
          <w:sz w:val="28"/>
          <w:szCs w:val="28"/>
          <w:u w:val="single"/>
        </w:rPr>
        <w:t>art. 5</w:t>
      </w:r>
      <w:r>
        <w:rPr>
          <w:rFonts w:ascii="Times New Roman" w:hAnsi="Times New Roman" w:cs="Times New Roman"/>
          <w:i/>
          <w:iCs/>
          <w:sz w:val="28"/>
          <w:szCs w:val="28"/>
        </w:rPr>
        <w:t>.</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Condiţia prevăzută la alin. (1)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nu</w:t>
      </w:r>
      <w:proofErr w:type="gramEnd"/>
      <w:r>
        <w:rPr>
          <w:rFonts w:ascii="Times New Roman" w:hAnsi="Times New Roman" w:cs="Times New Roman"/>
          <w:i/>
          <w:iCs/>
          <w:sz w:val="28"/>
          <w:szCs w:val="28"/>
        </w:rPr>
        <w:t xml:space="preserve"> se aplică cadrelor didactice din învăţământul superior, specialiştilor desemnaţi de către ASPAAS şi nici reprezentanţilor unor autorităţi/instituţii/organisme profesionale din România sau din străinătate al căror obiect de activitate are implicaţii în domeniul auditului financiar şi în domeniile relevante ale programului de formare profesională continuă (PFPC).</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Persoanele care doresc </w:t>
      </w:r>
      <w:proofErr w:type="gramStart"/>
      <w:r>
        <w:rPr>
          <w:rFonts w:ascii="Times New Roman" w:hAnsi="Times New Roman" w:cs="Times New Roman"/>
          <w:i/>
          <w:iCs/>
          <w:sz w:val="28"/>
          <w:szCs w:val="28"/>
        </w:rPr>
        <w:t>să</w:t>
      </w:r>
      <w:proofErr w:type="gramEnd"/>
      <w:r>
        <w:rPr>
          <w:rFonts w:ascii="Times New Roman" w:hAnsi="Times New Roman" w:cs="Times New Roman"/>
          <w:i/>
          <w:iCs/>
          <w:sz w:val="28"/>
          <w:szCs w:val="28"/>
        </w:rPr>
        <w:t xml:space="preserve"> fie atestate ca lectori pentru susţinerea cursurilor în domeniul auditului financiar sau în alte activităţi care au implicaţii asupra acestui domeniu depun la ASPAAS un dosar conţinând următoarele documente: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cerere</w:t>
      </w:r>
      <w:proofErr w:type="gramEnd"/>
      <w:r>
        <w:rPr>
          <w:rFonts w:ascii="Times New Roman" w:hAnsi="Times New Roman" w:cs="Times New Roman"/>
          <w:i/>
          <w:iCs/>
          <w:sz w:val="28"/>
          <w:szCs w:val="28"/>
        </w:rPr>
        <w:t xml:space="preserve"> de atestare, cu indicarea domeniului/domeniilor prevăzut/prevăzute la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pentru care solicită atestarea;</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copie</w:t>
      </w:r>
      <w:proofErr w:type="gramEnd"/>
      <w:r>
        <w:rPr>
          <w:rFonts w:ascii="Times New Roman" w:hAnsi="Times New Roman" w:cs="Times New Roman"/>
          <w:i/>
          <w:iCs/>
          <w:sz w:val="28"/>
          <w:szCs w:val="28"/>
        </w:rPr>
        <w:t xml:space="preserve"> a cărţii de identitate/paşaportului, aflată/aflat în termen de valabilitate;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curriculum</w:t>
      </w:r>
      <w:proofErr w:type="gramEnd"/>
      <w:r>
        <w:rPr>
          <w:rFonts w:ascii="Times New Roman" w:hAnsi="Times New Roman" w:cs="Times New Roman"/>
          <w:i/>
          <w:iCs/>
          <w:sz w:val="28"/>
          <w:szCs w:val="28"/>
        </w:rPr>
        <w:t xml:space="preserve"> vitae, model Europass, cu semnătură olografă, din care să reiasă experienţa profesională relevantă, fie în domeniul/domeniile pentru care solicită atestarea, fie în cadrul ASPAAS, fie în mediul universitar de profil;</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w:t>
      </w:r>
      <w:proofErr w:type="gramStart"/>
      <w:r>
        <w:rPr>
          <w:rFonts w:ascii="Times New Roman" w:hAnsi="Times New Roman" w:cs="Times New Roman"/>
          <w:i/>
          <w:iCs/>
          <w:sz w:val="28"/>
          <w:szCs w:val="28"/>
        </w:rPr>
        <w:t>copie</w:t>
      </w:r>
      <w:proofErr w:type="gramEnd"/>
      <w:r>
        <w:rPr>
          <w:rFonts w:ascii="Times New Roman" w:hAnsi="Times New Roman" w:cs="Times New Roman"/>
          <w:i/>
          <w:iCs/>
          <w:sz w:val="28"/>
          <w:szCs w:val="28"/>
        </w:rPr>
        <w:t xml:space="preserve"> a diplomei de absolvire a unei instituţii de învăţământ superior de lungă durată; pentru absolvenţii din Spaţiul Economic European, aceasta va fi tradusă în limba română de un traducător autorizat;</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cazul în care numele titularului înscris pe diploma prevăzută la lit. d) </w:t>
      </w:r>
      <w:proofErr w:type="gramStart"/>
      <w:r>
        <w:rPr>
          <w:rFonts w:ascii="Times New Roman" w:hAnsi="Times New Roman" w:cs="Times New Roman"/>
          <w:i/>
          <w:iCs/>
          <w:sz w:val="28"/>
          <w:szCs w:val="28"/>
        </w:rPr>
        <w:t>diferă</w:t>
      </w:r>
      <w:proofErr w:type="gramEnd"/>
      <w:r>
        <w:rPr>
          <w:rFonts w:ascii="Times New Roman" w:hAnsi="Times New Roman" w:cs="Times New Roman"/>
          <w:i/>
          <w:iCs/>
          <w:sz w:val="28"/>
          <w:szCs w:val="28"/>
        </w:rPr>
        <w:t xml:space="preserve"> de numele din cartea/buletinul de identitate sau din paşaport, se vor prezenta copii ale documentelor care atestă că este vorba despre una şi aceeaşi persoană;</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f) </w:t>
      </w:r>
      <w:proofErr w:type="gramStart"/>
      <w:r>
        <w:rPr>
          <w:rFonts w:ascii="Times New Roman" w:hAnsi="Times New Roman" w:cs="Times New Roman"/>
          <w:i/>
          <w:iCs/>
          <w:sz w:val="28"/>
          <w:szCs w:val="28"/>
        </w:rPr>
        <w:t>documente</w:t>
      </w:r>
      <w:proofErr w:type="gramEnd"/>
      <w:r>
        <w:rPr>
          <w:rFonts w:ascii="Times New Roman" w:hAnsi="Times New Roman" w:cs="Times New Roman"/>
          <w:i/>
          <w:iCs/>
          <w:sz w:val="28"/>
          <w:szCs w:val="28"/>
        </w:rPr>
        <w:t xml:space="preserve"> care să dovedească experienţa relevantă în domeniul/domeniile pentru care solicită atestarea (copie a carnetului de muncă, adeverinţe, contracte de management etc.);</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w:t>
      </w:r>
      <w:proofErr w:type="gramStart"/>
      <w:r>
        <w:rPr>
          <w:rFonts w:ascii="Times New Roman" w:hAnsi="Times New Roman" w:cs="Times New Roman"/>
          <w:i/>
          <w:iCs/>
          <w:sz w:val="28"/>
          <w:szCs w:val="28"/>
        </w:rPr>
        <w:t>declaraţia</w:t>
      </w:r>
      <w:proofErr w:type="gramEnd"/>
      <w:r>
        <w:rPr>
          <w:rFonts w:ascii="Times New Roman" w:hAnsi="Times New Roman" w:cs="Times New Roman"/>
          <w:i/>
          <w:iCs/>
          <w:sz w:val="28"/>
          <w:szCs w:val="28"/>
        </w:rPr>
        <w:t xml:space="preserve"> pe propria răspundere, sub semnătură olografă, din care să rezulte că nu au fost sancţionate pentru încălcarea legislaţiei în domeniul auditului financiar;</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 </w:t>
      </w:r>
      <w:proofErr w:type="gramStart"/>
      <w:r>
        <w:rPr>
          <w:rFonts w:ascii="Times New Roman" w:hAnsi="Times New Roman" w:cs="Times New Roman"/>
          <w:i/>
          <w:iCs/>
          <w:sz w:val="28"/>
          <w:szCs w:val="28"/>
        </w:rPr>
        <w:t>suportul</w:t>
      </w:r>
      <w:proofErr w:type="gramEnd"/>
      <w:r>
        <w:rPr>
          <w:rFonts w:ascii="Times New Roman" w:hAnsi="Times New Roman" w:cs="Times New Roman"/>
          <w:i/>
          <w:iCs/>
          <w:sz w:val="28"/>
          <w:szCs w:val="28"/>
        </w:rPr>
        <w:t xml:space="preserve"> de curs exemplificator pe o temă din cadrul domeniului pentru care este solicitată atestarea.</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(4) Persoanele prevăzute la alin. (2), în vederea atestării ca lectori, depun </w:t>
      </w:r>
      <w:proofErr w:type="gramStart"/>
      <w:r>
        <w:rPr>
          <w:rFonts w:ascii="Times New Roman" w:hAnsi="Times New Roman" w:cs="Times New Roman"/>
          <w:i/>
          <w:iCs/>
          <w:sz w:val="28"/>
          <w:szCs w:val="28"/>
        </w:rPr>
        <w:t>un</w:t>
      </w:r>
      <w:proofErr w:type="gramEnd"/>
      <w:r>
        <w:rPr>
          <w:rFonts w:ascii="Times New Roman" w:hAnsi="Times New Roman" w:cs="Times New Roman"/>
          <w:i/>
          <w:iCs/>
          <w:sz w:val="28"/>
          <w:szCs w:val="28"/>
        </w:rPr>
        <w:t xml:space="preserve"> dosar care conţine: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documentele</w:t>
      </w:r>
      <w:proofErr w:type="gramEnd"/>
      <w:r>
        <w:rPr>
          <w:rFonts w:ascii="Times New Roman" w:hAnsi="Times New Roman" w:cs="Times New Roman"/>
          <w:i/>
          <w:iCs/>
          <w:sz w:val="28"/>
          <w:szCs w:val="28"/>
        </w:rPr>
        <w:t xml:space="preserve"> prevăzute la alin. (3), cu excepţia celor prevăzute la lit. f)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h);</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copie</w:t>
      </w:r>
      <w:proofErr w:type="gramEnd"/>
      <w:r>
        <w:rPr>
          <w:rFonts w:ascii="Times New Roman" w:hAnsi="Times New Roman" w:cs="Times New Roman"/>
          <w:i/>
          <w:iCs/>
          <w:sz w:val="28"/>
          <w:szCs w:val="28"/>
        </w:rPr>
        <w:t xml:space="preserve"> după documentul care atestă acordarea titlului didactic, pentru cadrele didactice din învăţământul superior, respectiv adresa de desemnare din partea conducerii autorităţii/instituţiei/organismului profesional, pentru celelalte persoane, după caz.</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(5) Dosarele prevăzute la alin. (3)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(4) se analizează de către personalul Biroului reglementare, autorizare, înregistrare şi formare continuă (BRAIFC) din cadrul ASPAAS.</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(6) Pentru aprecierea calităţii suportului de </w:t>
      </w:r>
      <w:proofErr w:type="gramStart"/>
      <w:r>
        <w:rPr>
          <w:rFonts w:ascii="Times New Roman" w:hAnsi="Times New Roman" w:cs="Times New Roman"/>
          <w:i/>
          <w:iCs/>
          <w:sz w:val="28"/>
          <w:szCs w:val="28"/>
        </w:rPr>
        <w:t>curs</w:t>
      </w:r>
      <w:proofErr w:type="gramEnd"/>
      <w:r>
        <w:rPr>
          <w:rFonts w:ascii="Times New Roman" w:hAnsi="Times New Roman" w:cs="Times New Roman"/>
          <w:i/>
          <w:iCs/>
          <w:sz w:val="28"/>
          <w:szCs w:val="28"/>
        </w:rPr>
        <w:t xml:space="preserve"> prevăzut la alin. (3) </w:t>
      </w:r>
      <w:proofErr w:type="gramStart"/>
      <w:r>
        <w:rPr>
          <w:rFonts w:ascii="Times New Roman" w:hAnsi="Times New Roman" w:cs="Times New Roman"/>
          <w:i/>
          <w:iCs/>
          <w:sz w:val="28"/>
          <w:szCs w:val="28"/>
        </w:rPr>
        <w:t>lit</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h</w:t>
      </w:r>
      <w:proofErr w:type="gramEnd"/>
      <w:r>
        <w:rPr>
          <w:rFonts w:ascii="Times New Roman" w:hAnsi="Times New Roman" w:cs="Times New Roman"/>
          <w:i/>
          <w:iCs/>
          <w:sz w:val="28"/>
          <w:szCs w:val="28"/>
        </w:rPr>
        <w:t>), ASPAAS contractează specialişti/auditori cu experienţă relevantă în vederea evaluării acestuia pe bază de anonimat.</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(7) Lista persoanelor care participă la evaluarea suporturilor de curs şi tarifele pentru evaluare se aprobă prin ordin al preşedintelui ASPAAS.</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(8) În urma verificărilor menţionate la alin. (5) </w:t>
      </w:r>
      <w:proofErr w:type="gramStart"/>
      <w:r>
        <w:rPr>
          <w:rFonts w:ascii="Times New Roman" w:hAnsi="Times New Roman" w:cs="Times New Roman"/>
          <w:i/>
          <w:iCs/>
          <w:sz w:val="28"/>
          <w:szCs w:val="28"/>
        </w:rPr>
        <w:t>şi</w:t>
      </w:r>
      <w:proofErr w:type="gramEnd"/>
      <w:r>
        <w:rPr>
          <w:rFonts w:ascii="Times New Roman" w:hAnsi="Times New Roman" w:cs="Times New Roman"/>
          <w:i/>
          <w:iCs/>
          <w:sz w:val="28"/>
          <w:szCs w:val="28"/>
        </w:rPr>
        <w:t xml:space="preserve"> (6), personalul BRAIFC întocmeşte un raport cu propunerea de aprobare sau respingere a cererii de atestare ca lector, după caz, care se înaintează preşedintelui ASPAAS.</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(9) În cazul propunerii de respingere a cererilor de atestare, ASPAAS comunică solicitanţilor acest fapt, precum şi motivarea respingerii.</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(10) În cazul aprobării cererii de atestare se </w:t>
      </w:r>
      <w:proofErr w:type="gramStart"/>
      <w:r>
        <w:rPr>
          <w:rFonts w:ascii="Times New Roman" w:hAnsi="Times New Roman" w:cs="Times New Roman"/>
          <w:i/>
          <w:iCs/>
          <w:sz w:val="28"/>
          <w:szCs w:val="28"/>
        </w:rPr>
        <w:t>va</w:t>
      </w:r>
      <w:proofErr w:type="gramEnd"/>
      <w:r>
        <w:rPr>
          <w:rFonts w:ascii="Times New Roman" w:hAnsi="Times New Roman" w:cs="Times New Roman"/>
          <w:i/>
          <w:iCs/>
          <w:sz w:val="28"/>
          <w:szCs w:val="28"/>
        </w:rPr>
        <w:t xml:space="preserve"> emite un ordin al preşedintelui ASPAAS privind atestarea ca lector.</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(11) Ordinul preşedintelui ASPAAS prevăzut la alin. (10)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emite, în termen de 30 de zile de la data depunerii dosarului complet, potrivit prevederilor alin. (3) </w:t>
      </w:r>
      <w:proofErr w:type="gramStart"/>
      <w:r>
        <w:rPr>
          <w:rFonts w:ascii="Times New Roman" w:hAnsi="Times New Roman" w:cs="Times New Roman"/>
          <w:i/>
          <w:iCs/>
          <w:sz w:val="28"/>
          <w:szCs w:val="28"/>
        </w:rPr>
        <w:t>sau</w:t>
      </w:r>
      <w:proofErr w:type="gramEnd"/>
      <w:r>
        <w:rPr>
          <w:rFonts w:ascii="Times New Roman" w:hAnsi="Times New Roman" w:cs="Times New Roman"/>
          <w:i/>
          <w:iCs/>
          <w:sz w:val="28"/>
          <w:szCs w:val="28"/>
        </w:rPr>
        <w:t xml:space="preserve"> ale alin. (4), după caz, şi se comunică lectorului.</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(12) Lectorii atestaţi de ASPAAS sunt înregistraţi în Registrul lectorilor atestaţi pentru formarea profesională continuă, care se întocmeşte în format electronic, se actualizează de către personalul BRAIFC ori de câte ori este necesar şi se publică pe site-ul propriu, conform </w:t>
      </w:r>
      <w:r>
        <w:rPr>
          <w:rFonts w:ascii="Times New Roman" w:hAnsi="Times New Roman" w:cs="Times New Roman"/>
          <w:i/>
          <w:iCs/>
          <w:color w:val="008000"/>
          <w:sz w:val="28"/>
          <w:szCs w:val="28"/>
          <w:u w:val="single"/>
        </w:rPr>
        <w:t>anexei nr. 2</w:t>
      </w:r>
      <w:r>
        <w:rPr>
          <w:rFonts w:ascii="Times New Roman" w:hAnsi="Times New Roman" w:cs="Times New Roman"/>
          <w:i/>
          <w:iCs/>
          <w:sz w:val="28"/>
          <w:szCs w:val="28"/>
        </w:rPr>
        <w:t>.</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(13) Radierea unui lector din registrul prevăzut la alin. (12) </w:t>
      </w:r>
      <w:proofErr w:type="gramStart"/>
      <w:r>
        <w:rPr>
          <w:rFonts w:ascii="Times New Roman" w:hAnsi="Times New Roman" w:cs="Times New Roman"/>
          <w:i/>
          <w:iCs/>
          <w:sz w:val="28"/>
          <w:szCs w:val="28"/>
        </w:rPr>
        <w:t>se</w:t>
      </w:r>
      <w:proofErr w:type="gramEnd"/>
      <w:r>
        <w:rPr>
          <w:rFonts w:ascii="Times New Roman" w:hAnsi="Times New Roman" w:cs="Times New Roman"/>
          <w:i/>
          <w:iCs/>
          <w:sz w:val="28"/>
          <w:szCs w:val="28"/>
        </w:rPr>
        <w:t xml:space="preserve"> dispune de către ASPAAS şi poate avea loc în următoarele situaţii:</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la</w:t>
      </w:r>
      <w:proofErr w:type="gramEnd"/>
      <w:r>
        <w:rPr>
          <w:rFonts w:ascii="Times New Roman" w:hAnsi="Times New Roman" w:cs="Times New Roman"/>
          <w:i/>
          <w:iCs/>
          <w:sz w:val="28"/>
          <w:szCs w:val="28"/>
        </w:rPr>
        <w:t xml:space="preserve"> solicitarea acestuia;</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lastRenderedPageBreak/>
        <w:t xml:space="preserve">    b) </w:t>
      </w:r>
      <w:proofErr w:type="gramStart"/>
      <w:r>
        <w:rPr>
          <w:rFonts w:ascii="Times New Roman" w:hAnsi="Times New Roman" w:cs="Times New Roman"/>
          <w:i/>
          <w:iCs/>
          <w:sz w:val="28"/>
          <w:szCs w:val="28"/>
        </w:rPr>
        <w:t>în</w:t>
      </w:r>
      <w:proofErr w:type="gramEnd"/>
      <w:r>
        <w:rPr>
          <w:rFonts w:ascii="Times New Roman" w:hAnsi="Times New Roman" w:cs="Times New Roman"/>
          <w:i/>
          <w:iCs/>
          <w:sz w:val="28"/>
          <w:szCs w:val="28"/>
        </w:rPr>
        <w:t xml:space="preserve"> cazul unor sancţiuni pentru încălcarea legislaţiei în domeniul auditului financiar;</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nerespectarea</w:t>
      </w:r>
      <w:proofErr w:type="gramEnd"/>
      <w:r>
        <w:rPr>
          <w:rFonts w:ascii="Times New Roman" w:hAnsi="Times New Roman" w:cs="Times New Roman"/>
          <w:i/>
          <w:iCs/>
          <w:sz w:val="28"/>
          <w:szCs w:val="28"/>
        </w:rPr>
        <w:t xml:space="preserve"> obligaţiilor privind asigurarea calităţii activităţii de formare, dovedite conform </w:t>
      </w:r>
      <w:r>
        <w:rPr>
          <w:rFonts w:ascii="Times New Roman" w:hAnsi="Times New Roman" w:cs="Times New Roman"/>
          <w:i/>
          <w:iCs/>
          <w:color w:val="008000"/>
          <w:sz w:val="28"/>
          <w:szCs w:val="28"/>
          <w:u w:val="single"/>
        </w:rPr>
        <w:t>art. 10</w:t>
      </w:r>
      <w:r>
        <w:rPr>
          <w:rFonts w:ascii="Times New Roman" w:hAnsi="Times New Roman" w:cs="Times New Roman"/>
          <w:i/>
          <w:iCs/>
          <w:sz w:val="28"/>
          <w:szCs w:val="28"/>
        </w:rPr>
        <w:t>.</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III</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Recunoaşterea formării profesionale continue</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8</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Recunoaşterea formării profesionale continue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ASPAAS poate recunoaşte FPCS în următoarele situaţii:</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FPCS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organizată de CAFR, în baza unui protocol încheiat între ASPAAS şi CAFR, pe perioada în care aceasta nu este delegată CAFR, în conformitate cu prevederile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(2);</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FPCS este organizată de către un alt organism profesional sau o instituţie de învăţământ superior din domeniu, pe plan naţional sau internaţional, în baza unui protocol încheiat între ASPAAS şi organismul profesional sau instituţia respectiv/ă;</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FPCS </w:t>
      </w:r>
      <w:proofErr w:type="gramStart"/>
      <w:r>
        <w:rPr>
          <w:rFonts w:ascii="Times New Roman" w:hAnsi="Times New Roman" w:cs="Times New Roman"/>
          <w:i/>
          <w:iCs/>
          <w:sz w:val="28"/>
          <w:szCs w:val="28"/>
        </w:rPr>
        <w:t>este</w:t>
      </w:r>
      <w:proofErr w:type="gramEnd"/>
      <w:r>
        <w:rPr>
          <w:rFonts w:ascii="Times New Roman" w:hAnsi="Times New Roman" w:cs="Times New Roman"/>
          <w:i/>
          <w:iCs/>
          <w:sz w:val="28"/>
          <w:szCs w:val="28"/>
        </w:rPr>
        <w:t xml:space="preserve"> organizată de către un furnizor de servicii de formare profesională în baza unui contract încheiat în acest sens.</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IV</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Verificarea formării profesionale continue</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9</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Verificarea îndeplinirii cerinţelor de formare profesională continuă</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ASPAAS verifică modul de îndeplinire de către auditorii financiari a cerinţelor de formare profesională continuă impuse de prezentele norme.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În vederea demonstrării îndeplinirii obligaţiilor prevăzute de lege şi de prezentele norme cu privire la formarea profesională continuă, auditorii financiari păstrează o evidenţă proprie detaliată </w:t>
      </w:r>
      <w:proofErr w:type="gramStart"/>
      <w:r>
        <w:rPr>
          <w:rFonts w:ascii="Times New Roman" w:hAnsi="Times New Roman" w:cs="Times New Roman"/>
          <w:i/>
          <w:iCs/>
          <w:sz w:val="28"/>
          <w:szCs w:val="28"/>
        </w:rPr>
        <w:t>a</w:t>
      </w:r>
      <w:proofErr w:type="gramEnd"/>
      <w:r>
        <w:rPr>
          <w:rFonts w:ascii="Times New Roman" w:hAnsi="Times New Roman" w:cs="Times New Roman"/>
          <w:i/>
          <w:iCs/>
          <w:sz w:val="28"/>
          <w:szCs w:val="28"/>
        </w:rPr>
        <w:t xml:space="preserve"> activităţilor de formare la care au participat.</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(3) În cazul delegării activităţii, CAFR transmite către ASPAAS, la finalul termenului prevăzut pentru efectuarea formării profesionale continue sau ori de câte ori este necesar, la solicitarea ASPAAS, evidenţa auditorilor financiari care au participat la cursurile de formare profesională continuă, care include cel puţin </w:t>
      </w:r>
      <w:r>
        <w:rPr>
          <w:rFonts w:ascii="Times New Roman" w:hAnsi="Times New Roman" w:cs="Times New Roman"/>
          <w:i/>
          <w:iCs/>
          <w:sz w:val="28"/>
          <w:szCs w:val="28"/>
        </w:rPr>
        <w:lastRenderedPageBreak/>
        <w:t>următoarele informaţii: numele şi prenumele auditorului, numărul din Registrul public electronic, denumirea cursului la care a participat, numărul de ore efectuate pe fiecare domeniu de formare, precum şi orice alte informaţii necesare.</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10</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Monitorizarea programelor de formare profesională</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Monitorizarea calităţii cursurilor din cadrul PFPC se realizează astfel:</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 </w:t>
      </w:r>
      <w:proofErr w:type="gramStart"/>
      <w:r>
        <w:rPr>
          <w:rFonts w:ascii="Times New Roman" w:hAnsi="Times New Roman" w:cs="Times New Roman"/>
          <w:i/>
          <w:iCs/>
          <w:sz w:val="28"/>
          <w:szCs w:val="28"/>
        </w:rPr>
        <w:t>prin</w:t>
      </w:r>
      <w:proofErr w:type="gramEnd"/>
      <w:r>
        <w:rPr>
          <w:rFonts w:ascii="Times New Roman" w:hAnsi="Times New Roman" w:cs="Times New Roman"/>
          <w:i/>
          <w:iCs/>
          <w:sz w:val="28"/>
          <w:szCs w:val="28"/>
        </w:rPr>
        <w:t xml:space="preserve"> controale efectuate de personalul ASPAAS la locul de desfăşurare a acestora;</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b) </w:t>
      </w:r>
      <w:proofErr w:type="gramStart"/>
      <w:r>
        <w:rPr>
          <w:rFonts w:ascii="Times New Roman" w:hAnsi="Times New Roman" w:cs="Times New Roman"/>
          <w:i/>
          <w:iCs/>
          <w:sz w:val="28"/>
          <w:szCs w:val="28"/>
        </w:rPr>
        <w:t>prin</w:t>
      </w:r>
      <w:proofErr w:type="gramEnd"/>
      <w:r>
        <w:rPr>
          <w:rFonts w:ascii="Times New Roman" w:hAnsi="Times New Roman" w:cs="Times New Roman"/>
          <w:i/>
          <w:iCs/>
          <w:sz w:val="28"/>
          <w:szCs w:val="28"/>
        </w:rPr>
        <w:t xml:space="preserve"> intermediul sondajelor efectuate în rândul cursanţilor de personalul ASPAAS şi/sau al CAFR, în cazul delegării, cu scopul de a evalua gradul de satisfacţie a acestora în legătură cu tematica, conţinutul şi modul de predare a cursului;</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c) </w:t>
      </w:r>
      <w:proofErr w:type="gramStart"/>
      <w:r>
        <w:rPr>
          <w:rFonts w:ascii="Times New Roman" w:hAnsi="Times New Roman" w:cs="Times New Roman"/>
          <w:i/>
          <w:iCs/>
          <w:sz w:val="28"/>
          <w:szCs w:val="28"/>
        </w:rPr>
        <w:t>prin</w:t>
      </w:r>
      <w:proofErr w:type="gramEnd"/>
      <w:r>
        <w:rPr>
          <w:rFonts w:ascii="Times New Roman" w:hAnsi="Times New Roman" w:cs="Times New Roman"/>
          <w:i/>
          <w:iCs/>
          <w:sz w:val="28"/>
          <w:szCs w:val="28"/>
        </w:rPr>
        <w:t xml:space="preserve"> intermediul inspecţiilor efectuate.</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vederea identificării necesităţii dezvoltării unor competenţe specifice, precum şi a elaborării/actualizării PFPC, personalul ASPAAS şi/sau al CAFR, în cazul delegării, poate efectua sondaje adresate membrilor profesiei şi poate utiliza informaţiile obţinute în urma efectuării inspecţiilor.</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11</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Obligaţii şi sancţiuni</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Auditorii financiari au obligaţia de a depune anual, pe platforma online de raportare a ASPAAS, declaraţia privind formarea profesională continuă, semnată olograf sau cu semnătură electronică calificată, conform </w:t>
      </w:r>
      <w:r>
        <w:rPr>
          <w:rFonts w:ascii="Times New Roman" w:hAnsi="Times New Roman" w:cs="Times New Roman"/>
          <w:i/>
          <w:iCs/>
          <w:color w:val="008000"/>
          <w:sz w:val="28"/>
          <w:szCs w:val="28"/>
          <w:u w:val="single"/>
        </w:rPr>
        <w:t>anexei nr. 1</w:t>
      </w:r>
      <w:r>
        <w:rPr>
          <w:rFonts w:ascii="Times New Roman" w:hAnsi="Times New Roman" w:cs="Times New Roman"/>
          <w:i/>
          <w:iCs/>
          <w:sz w:val="28"/>
          <w:szCs w:val="28"/>
        </w:rPr>
        <w:t>.</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(2) Declaraţia prevăzută la alin. (1) </w:t>
      </w:r>
      <w:proofErr w:type="gramStart"/>
      <w:r>
        <w:rPr>
          <w:rFonts w:ascii="Times New Roman" w:hAnsi="Times New Roman" w:cs="Times New Roman"/>
          <w:i/>
          <w:iCs/>
          <w:sz w:val="28"/>
          <w:szCs w:val="28"/>
        </w:rPr>
        <w:t>trebuie</w:t>
      </w:r>
      <w:proofErr w:type="gramEnd"/>
      <w:r>
        <w:rPr>
          <w:rFonts w:ascii="Times New Roman" w:hAnsi="Times New Roman" w:cs="Times New Roman"/>
          <w:i/>
          <w:iCs/>
          <w:sz w:val="28"/>
          <w:szCs w:val="28"/>
        </w:rPr>
        <w:t xml:space="preserve"> să fie însoţită de documente justificative care să ateste îndeplinirea cerinţelor de FPCS în anul precedent, pentru cursurile recunoscute de ASPAAS conform prevederilor </w:t>
      </w:r>
      <w:r>
        <w:rPr>
          <w:rFonts w:ascii="Times New Roman" w:hAnsi="Times New Roman" w:cs="Times New Roman"/>
          <w:i/>
          <w:iCs/>
          <w:color w:val="008000"/>
          <w:sz w:val="28"/>
          <w:szCs w:val="28"/>
          <w:u w:val="single"/>
        </w:rPr>
        <w:t>art. 8</w:t>
      </w:r>
      <w:r>
        <w:rPr>
          <w:rFonts w:ascii="Times New Roman" w:hAnsi="Times New Roman" w:cs="Times New Roman"/>
          <w:i/>
          <w:iCs/>
          <w:sz w:val="28"/>
          <w:szCs w:val="28"/>
        </w:rPr>
        <w:t>.</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(3) Nerespectarea cerinţelor privind formarea profesională continuă, în conformitate cu prevederile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12</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(3)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Legea nr. 162/2017, cu modificările ulterioare, constituie abatere administrativă şi se sancţionează conform prevederilor </w:t>
      </w:r>
      <w:r>
        <w:rPr>
          <w:rFonts w:ascii="Times New Roman" w:hAnsi="Times New Roman" w:cs="Times New Roman"/>
          <w:i/>
          <w:iCs/>
          <w:color w:val="008000"/>
          <w:sz w:val="28"/>
          <w:szCs w:val="28"/>
          <w:u w:val="single"/>
        </w:rPr>
        <w:t xml:space="preserve">art. </w:t>
      </w:r>
      <w:proofErr w:type="gramStart"/>
      <w:r>
        <w:rPr>
          <w:rFonts w:ascii="Times New Roman" w:hAnsi="Times New Roman" w:cs="Times New Roman"/>
          <w:i/>
          <w:iCs/>
          <w:color w:val="008000"/>
          <w:sz w:val="28"/>
          <w:szCs w:val="28"/>
          <w:u w:val="single"/>
        </w:rPr>
        <w:t>40</w:t>
      </w:r>
      <w:r>
        <w:rPr>
          <w:rFonts w:ascii="Times New Roman" w:hAnsi="Times New Roman" w:cs="Times New Roman"/>
          <w:i/>
          <w:iCs/>
          <w:sz w:val="28"/>
          <w:szCs w:val="28"/>
        </w:rPr>
        <w:t xml:space="preserve"> alin.</w:t>
      </w:r>
      <w:proofErr w:type="gramEnd"/>
      <w:r>
        <w:rPr>
          <w:rFonts w:ascii="Times New Roman" w:hAnsi="Times New Roman" w:cs="Times New Roman"/>
          <w:i/>
          <w:iCs/>
          <w:sz w:val="28"/>
          <w:szCs w:val="28"/>
        </w:rPr>
        <w:t xml:space="preserve"> (4) </w:t>
      </w:r>
      <w:proofErr w:type="gramStart"/>
      <w:r>
        <w:rPr>
          <w:rFonts w:ascii="Times New Roman" w:hAnsi="Times New Roman" w:cs="Times New Roman"/>
          <w:i/>
          <w:iCs/>
          <w:sz w:val="28"/>
          <w:szCs w:val="28"/>
        </w:rPr>
        <w:t>din</w:t>
      </w:r>
      <w:proofErr w:type="gramEnd"/>
      <w:r>
        <w:rPr>
          <w:rFonts w:ascii="Times New Roman" w:hAnsi="Times New Roman" w:cs="Times New Roman"/>
          <w:i/>
          <w:iCs/>
          <w:sz w:val="28"/>
          <w:szCs w:val="28"/>
        </w:rPr>
        <w:t xml:space="preserve"> aceeaşi lege.</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(4) În cazul în care se constată nerespectarea prezentelor norme, personalul BRAIFC din cadrul ASPAAS întocmeşte un raport care se înaintează Comisiei de disciplină, cu aprobarea preşedintelui ASPAAS.</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CAPITOLUL V</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Dispoziţii finale</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FF0000"/>
          <w:sz w:val="28"/>
          <w:szCs w:val="28"/>
          <w:u w:val="single"/>
        </w:rPr>
        <w:t>ART. 12</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Dispoziţii finale</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situaţii excepţionale care duc la imposibilitatea organizării cursurilor de FPCS într-un an, ASPAAS sau CAFR, în cazul delegării, organizează cursuri de FPCS în perioada imediat următoare, astfel încât auditorii financiari să îşi poată îndeplini obligaţiile minime de FPCS.</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13</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Anexe</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color w:val="008000"/>
          <w:sz w:val="28"/>
          <w:szCs w:val="28"/>
          <w:u w:val="single"/>
        </w:rPr>
        <w:t>Anexele nr.</w:t>
      </w:r>
      <w:proofErr w:type="gramEnd"/>
      <w:r>
        <w:rPr>
          <w:rFonts w:ascii="Times New Roman" w:hAnsi="Times New Roman" w:cs="Times New Roman"/>
          <w:i/>
          <w:iCs/>
          <w:color w:val="008000"/>
          <w:sz w:val="28"/>
          <w:szCs w:val="28"/>
          <w:u w:val="single"/>
        </w:rPr>
        <w:t xml:space="preserve"> </w:t>
      </w:r>
      <w:proofErr w:type="gramStart"/>
      <w:r>
        <w:rPr>
          <w:rFonts w:ascii="Times New Roman" w:hAnsi="Times New Roman" w:cs="Times New Roman"/>
          <w:i/>
          <w:iCs/>
          <w:color w:val="008000"/>
          <w:sz w:val="28"/>
          <w:szCs w:val="28"/>
          <w:u w:val="single"/>
        </w:rPr>
        <w:t>1</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2</w:t>
      </w:r>
      <w:r>
        <w:rPr>
          <w:rFonts w:ascii="Times New Roman" w:hAnsi="Times New Roman" w:cs="Times New Roman"/>
          <w:i/>
          <w:iCs/>
          <w:sz w:val="28"/>
          <w:szCs w:val="28"/>
        </w:rPr>
        <w:t xml:space="preserve"> fac parte integrantă din prezentele norme.</w:t>
      </w:r>
      <w:proofErr w:type="gramEnd"/>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la</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norme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r>
        <w:rPr>
          <w:rFonts w:ascii="Courier New" w:hAnsi="Courier New" w:cs="Courier New"/>
          <w:b/>
          <w:bCs/>
          <w:i/>
          <w:iCs/>
        </w:rPr>
        <w:t>Declaraţie anuală privind formarea profesională continuă</w:t>
      </w:r>
    </w:p>
    <w:p w:rsidR="00E24C4F" w:rsidRDefault="00E24C4F" w:rsidP="00E24C4F">
      <w:pPr>
        <w:autoSpaceDE w:val="0"/>
        <w:autoSpaceDN w:val="0"/>
        <w:adjustRightInd w:val="0"/>
        <w:spacing w:after="0" w:line="240" w:lineRule="auto"/>
        <w:rPr>
          <w:rFonts w:ascii="Courier New" w:hAnsi="Courier New" w:cs="Courier New"/>
          <w:i/>
          <w:iCs/>
        </w:rPr>
      </w:pP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1. Toţi auditorii financiari trebuie </w:t>
      </w:r>
      <w:proofErr w:type="gramStart"/>
      <w:r>
        <w:rPr>
          <w:rFonts w:ascii="Courier New" w:hAnsi="Courier New" w:cs="Courier New"/>
          <w:i/>
          <w:iCs/>
        </w:rPr>
        <w:t>să</w:t>
      </w:r>
      <w:proofErr w:type="gramEnd"/>
      <w:r>
        <w:rPr>
          <w:rFonts w:ascii="Courier New" w:hAnsi="Courier New" w:cs="Courier New"/>
          <w:i/>
          <w:iCs/>
        </w:rPr>
        <w:t xml:space="preserve"> completeze această secţiune.</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Declar că mi-am îndeplinit obligaţia privind pregătirea profesională continuă structurată pentru </w:t>
      </w:r>
      <w:proofErr w:type="gramStart"/>
      <w:r>
        <w:rPr>
          <w:rFonts w:ascii="Courier New" w:hAnsi="Courier New" w:cs="Courier New"/>
          <w:i/>
          <w:iCs/>
        </w:rPr>
        <w:t>anul .............</w:t>
      </w:r>
      <w:proofErr w:type="gramEnd"/>
      <w:r>
        <w:rPr>
          <w:rFonts w:ascii="Courier New" w:hAnsi="Courier New" w:cs="Courier New"/>
          <w:i/>
          <w:iCs/>
        </w:rPr>
        <w:t xml:space="preserve"> .</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Modalitatea prin care mi-am îndeplinit cerinţele de pregătire profesională:</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w:t>
      </w:r>
      <w:proofErr w:type="gramStart"/>
      <w:r>
        <w:rPr>
          <w:rFonts w:ascii="Courier New" w:hAnsi="Courier New" w:cs="Courier New"/>
          <w:i/>
          <w:iCs/>
        </w:rPr>
        <w:t>prin</w:t>
      </w:r>
      <w:proofErr w:type="gramEnd"/>
      <w:r>
        <w:rPr>
          <w:rFonts w:ascii="Courier New" w:hAnsi="Courier New" w:cs="Courier New"/>
          <w:i/>
          <w:iCs/>
        </w:rPr>
        <w:t xml:space="preserve"> participarea la programe de formare profesională organizate de către Autoritatea pentru Supravegherea Publică a Activităţii de Audit Statutar (ASPAAS) am îndeplinit cerinţa de a efectua numărul de ........... </w:t>
      </w:r>
      <w:proofErr w:type="gramStart"/>
      <w:r>
        <w:rPr>
          <w:rFonts w:ascii="Courier New" w:hAnsi="Courier New" w:cs="Courier New"/>
          <w:i/>
          <w:iCs/>
        </w:rPr>
        <w:t>ore</w:t>
      </w:r>
      <w:proofErr w:type="gramEnd"/>
      <w:r>
        <w:rPr>
          <w:rFonts w:ascii="Courier New" w:hAnsi="Courier New" w:cs="Courier New"/>
          <w:i/>
          <w:iCs/>
        </w:rPr>
        <w:t xml:space="preserve"> de formare profesională continuă structurată (ore FPCS);</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w:t>
      </w:r>
      <w:proofErr w:type="gramStart"/>
      <w:r>
        <w:rPr>
          <w:rFonts w:ascii="Courier New" w:hAnsi="Courier New" w:cs="Courier New"/>
          <w:i/>
          <w:iCs/>
        </w:rPr>
        <w:t>prin</w:t>
      </w:r>
      <w:proofErr w:type="gramEnd"/>
      <w:r>
        <w:rPr>
          <w:rFonts w:ascii="Courier New" w:hAnsi="Courier New" w:cs="Courier New"/>
          <w:i/>
          <w:iCs/>
        </w:rPr>
        <w:t xml:space="preserve"> participarea la programe de formare profesională organizate de către Camera Auditorilor Financiari din România (CAFR), în cazul delegării, am îndeplinit cerinţa de a efectua numărul de ........... </w:t>
      </w:r>
      <w:proofErr w:type="gramStart"/>
      <w:r>
        <w:rPr>
          <w:rFonts w:ascii="Courier New" w:hAnsi="Courier New" w:cs="Courier New"/>
          <w:i/>
          <w:iCs/>
        </w:rPr>
        <w:t>ore</w:t>
      </w:r>
      <w:proofErr w:type="gramEnd"/>
      <w:r>
        <w:rPr>
          <w:rFonts w:ascii="Courier New" w:hAnsi="Courier New" w:cs="Courier New"/>
          <w:i/>
          <w:iCs/>
        </w:rPr>
        <w:t xml:space="preserve"> FPCS;</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w:t>
      </w:r>
      <w:proofErr w:type="gramStart"/>
      <w:r>
        <w:rPr>
          <w:rFonts w:ascii="Courier New" w:hAnsi="Courier New" w:cs="Courier New"/>
          <w:i/>
          <w:iCs/>
        </w:rPr>
        <w:t>prin</w:t>
      </w:r>
      <w:proofErr w:type="gramEnd"/>
      <w:r>
        <w:rPr>
          <w:rFonts w:ascii="Courier New" w:hAnsi="Courier New" w:cs="Courier New"/>
          <w:i/>
          <w:iCs/>
        </w:rPr>
        <w:t xml:space="preserve"> participarea la programe de formare profesională recunoscute de către ASPAAS am îndeplinit cerinţa de a efectua numărul de .......... ore FPCS, conform documentelor justificative anexate.</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Declar că mi-am îndeplinit obligaţia privind pregătirea profesională continuă nestructurată.</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 Am înţeles că pregătirea profesională continuă </w:t>
      </w:r>
      <w:proofErr w:type="gramStart"/>
      <w:r>
        <w:rPr>
          <w:rFonts w:ascii="Courier New" w:hAnsi="Courier New" w:cs="Courier New"/>
          <w:i/>
          <w:iCs/>
        </w:rPr>
        <w:t>este</w:t>
      </w:r>
      <w:proofErr w:type="gramEnd"/>
      <w:r>
        <w:rPr>
          <w:rFonts w:ascii="Courier New" w:hAnsi="Courier New" w:cs="Courier New"/>
          <w:i/>
          <w:iCs/>
        </w:rPr>
        <w:t xml:space="preserve"> o obligaţie pentru a-mi putea menţine cunoştinţele teoretice, competenţele şi valorile profesionale la un nivel suficient de înalt, </w:t>
      </w:r>
      <w:r>
        <w:rPr>
          <w:rFonts w:ascii="Courier New" w:hAnsi="Courier New" w:cs="Courier New"/>
          <w:i/>
          <w:iCs/>
        </w:rPr>
        <w:lastRenderedPageBreak/>
        <w:t>precum şi pentru dezvoltarea cunoştinţelor teoretice pentru exercitarea profesiei de auditor financiar.</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w:t>
      </w:r>
      <w:proofErr w:type="gramStart"/>
      <w:r>
        <w:rPr>
          <w:rFonts w:ascii="Courier New" w:hAnsi="Courier New" w:cs="Courier New"/>
          <w:i/>
          <w:iCs/>
        </w:rPr>
        <w:t>2*).</w:t>
      </w:r>
      <w:proofErr w:type="gramEnd"/>
      <w:r>
        <w:rPr>
          <w:rFonts w:ascii="Courier New" w:hAnsi="Courier New" w:cs="Courier New"/>
          <w:i/>
          <w:iCs/>
        </w:rPr>
        <w:t xml:space="preserve"> Această secţiune se completează numai de către auditorii financiari activi care efectuează misiuni de audit statutar la entităţi de interes public, în calitate de partener-cheie sau partener de revizuire al controlului calităţii misiunii.</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Courier New" w:hAnsi="Courier New" w:cs="Courier New"/>
          <w:i/>
          <w:iCs/>
        </w:rPr>
        <w:t xml:space="preserve">    |_| Declar că am parcurs </w:t>
      </w:r>
      <w:proofErr w:type="gramStart"/>
      <w:r>
        <w:rPr>
          <w:rFonts w:ascii="Courier New" w:hAnsi="Courier New" w:cs="Courier New"/>
          <w:i/>
          <w:iCs/>
        </w:rPr>
        <w:t>un</w:t>
      </w:r>
      <w:proofErr w:type="gramEnd"/>
      <w:r>
        <w:rPr>
          <w:rFonts w:ascii="Courier New" w:hAnsi="Courier New" w:cs="Courier New"/>
          <w:i/>
          <w:iCs/>
        </w:rPr>
        <w:t xml:space="preserve"> număr de ....... ore FPCS care acoperă elemente specifice entităţilor de interes public (PIE).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Numele şi </w:t>
      </w:r>
      <w:proofErr w:type="gramStart"/>
      <w:r>
        <w:rPr>
          <w:rFonts w:ascii="Times New Roman" w:hAnsi="Times New Roman" w:cs="Times New Roman"/>
          <w:i/>
          <w:iCs/>
          <w:sz w:val="28"/>
          <w:szCs w:val="28"/>
        </w:rPr>
        <w:t>prenumele ....................</w:t>
      </w:r>
      <w:proofErr w:type="gramEnd"/>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Semnătura ..............................</w:t>
      </w:r>
      <w:proofErr w:type="gramEnd"/>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Nr. de înregistrare în Registrul public </w:t>
      </w:r>
      <w:proofErr w:type="gramStart"/>
      <w:r>
        <w:rPr>
          <w:rFonts w:ascii="Times New Roman" w:hAnsi="Times New Roman" w:cs="Times New Roman"/>
          <w:i/>
          <w:iCs/>
          <w:sz w:val="28"/>
          <w:szCs w:val="28"/>
        </w:rPr>
        <w:t>electronic .............</w:t>
      </w:r>
      <w:proofErr w:type="gramEnd"/>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Data ..................</w:t>
      </w:r>
      <w:proofErr w:type="gramEnd"/>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 Această secţiune se completează obligatoriu de către auditorii financiari angajaţi sau asociaţi care participă la efectuarea misiunilor de audit în calitate de partener-cheie sau partener de revizuire al controlului calităţii.</w:t>
      </w:r>
      <w:proofErr w:type="gramEnd"/>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la</w:t>
      </w:r>
      <w:proofErr w:type="gramEnd"/>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norme</w:t>
      </w: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p>
    <w:p w:rsidR="00E24C4F" w:rsidRDefault="00E24C4F" w:rsidP="00E24C4F">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Registrul lectorilor atestaţi pentru formarea profesională continuă</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|Nr. |Codul unic|Data         |Numele şi|Datele de|Observaţii|Data    |</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|crt.|alocat de |înregistrării|prenumele|</w:t>
      </w:r>
      <w:proofErr w:type="gramStart"/>
      <w:r>
        <w:rPr>
          <w:rFonts w:ascii="Courier New" w:hAnsi="Courier New" w:cs="Courier New"/>
          <w:i/>
          <w:iCs/>
        </w:rPr>
        <w:t>contact  |</w:t>
      </w:r>
      <w:proofErr w:type="gramEnd"/>
      <w:r>
        <w:rPr>
          <w:rFonts w:ascii="Courier New" w:hAnsi="Courier New" w:cs="Courier New"/>
          <w:i/>
          <w:iCs/>
        </w:rPr>
        <w:t xml:space="preserve">          |radierii|</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|ASPAAS    |             |         </w:t>
      </w:r>
      <w:proofErr w:type="gramStart"/>
      <w:r>
        <w:rPr>
          <w:rFonts w:ascii="Courier New" w:hAnsi="Courier New" w:cs="Courier New"/>
          <w:i/>
          <w:iCs/>
        </w:rPr>
        <w:t>|(</w:t>
      </w:r>
      <w:proofErr w:type="gramEnd"/>
      <w:r>
        <w:rPr>
          <w:rFonts w:ascii="Courier New" w:hAnsi="Courier New" w:cs="Courier New"/>
          <w:i/>
          <w:iCs/>
        </w:rPr>
        <w:t>telefon,|          |        |</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          |             |         |e-mail</w:t>
      </w:r>
      <w:proofErr w:type="gramStart"/>
      <w:r>
        <w:rPr>
          <w:rFonts w:ascii="Courier New" w:hAnsi="Courier New" w:cs="Courier New"/>
          <w:i/>
          <w:iCs/>
        </w:rPr>
        <w:t>)  |</w:t>
      </w:r>
      <w:proofErr w:type="gramEnd"/>
      <w:r>
        <w:rPr>
          <w:rFonts w:ascii="Courier New" w:hAnsi="Courier New" w:cs="Courier New"/>
          <w:i/>
          <w:iCs/>
        </w:rPr>
        <w:t xml:space="preserve">          |        |</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|____|__________|_____________|_________|_________|__________|________|</w:t>
      </w:r>
    </w:p>
    <w:p w:rsidR="00E24C4F" w:rsidRDefault="00E24C4F" w:rsidP="00E24C4F">
      <w:pPr>
        <w:autoSpaceDE w:val="0"/>
        <w:autoSpaceDN w:val="0"/>
        <w:adjustRightInd w:val="0"/>
        <w:spacing w:after="0" w:line="240" w:lineRule="auto"/>
        <w:rPr>
          <w:rFonts w:ascii="Courier New" w:hAnsi="Courier New" w:cs="Courier New"/>
          <w:i/>
          <w:iCs/>
        </w:rPr>
      </w:pPr>
      <w:r>
        <w:rPr>
          <w:rFonts w:ascii="Courier New" w:hAnsi="Courier New" w:cs="Courier New"/>
          <w:i/>
          <w:iCs/>
        </w:rPr>
        <w:t>|    |          |             |         |         |          |        |</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i/>
          <w:iCs/>
        </w:rPr>
        <w:t>|____|__________|_____________|_________|_________|__________|________|</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E24C4F" w:rsidRDefault="00E24C4F" w:rsidP="00E24C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E2DD9" w:rsidRDefault="005E2DD9"/>
    <w:sectPr w:rsidR="005E2DD9" w:rsidSect="00763AF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19"/>
    <w:rsid w:val="003A0919"/>
    <w:rsid w:val="004D5D58"/>
    <w:rsid w:val="005E2DD9"/>
    <w:rsid w:val="00E2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3877</Words>
  <Characters>22104</Characters>
  <Application>Microsoft Office Word</Application>
  <DocSecurity>0</DocSecurity>
  <Lines>184</Lines>
  <Paragraphs>51</Paragraphs>
  <ScaleCrop>false</ScaleCrop>
  <Company/>
  <LinksUpToDate>false</LinksUpToDate>
  <CharactersWithSpaces>25930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Popescu</dc:creator>
  <cp:keywords/>
  <dc:description/>
  <cp:lastModifiedBy>Ana Popescu</cp:lastModifiedBy>
  <cp:revision>3</cp:revision>
  <dcterms:created xsi:type="dcterms:W3CDTF">2022-11-28T13:51:00Z</dcterms:created>
  <dcterms:modified xsi:type="dcterms:W3CDTF">2022-11-28T13:51:00Z</dcterms:modified>
</cp:coreProperties>
</file>