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1A" w:rsidRDefault="00FB101A" w:rsidP="00FB101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89/2018 din 14 august 2018</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privind buna reputaţie a stagiarilor în activitatea de audit financiar, a auditorilor financiari şi a firmelor de audit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23 septembrie 2021.</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w:t>
      </w:r>
      <w:proofErr w:type="gramStart"/>
      <w:r>
        <w:rPr>
          <w:rFonts w:ascii="Times New Roman" w:hAnsi="Times New Roman" w:cs="Times New Roman"/>
          <w:i/>
          <w:iCs/>
          <w:sz w:val="28"/>
          <w:szCs w:val="28"/>
        </w:rPr>
        <w:t>89/2018, publicat în Monitorul Oficial al României, Partea I, nr.</w:t>
      </w:r>
      <w:proofErr w:type="gramEnd"/>
      <w:r>
        <w:rPr>
          <w:rFonts w:ascii="Times New Roman" w:hAnsi="Times New Roman" w:cs="Times New Roman"/>
          <w:i/>
          <w:iCs/>
          <w:sz w:val="28"/>
          <w:szCs w:val="28"/>
        </w:rPr>
        <w:t xml:space="preserve"> 733 din 24 august 2018</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610/2021</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274/2020</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224/2020</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pct. 6,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162/2017 privind auditul statutar al situaţiilor financiare anuale şi al situaţiilor financiare anuale consolidate şi de modificare a unor acte normative,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având</w:t>
      </w:r>
      <w:proofErr w:type="gramEnd"/>
      <w:r>
        <w:rPr>
          <w:rFonts w:ascii="Times New Roman" w:hAnsi="Times New Roman" w:cs="Times New Roman"/>
          <w:sz w:val="28"/>
          <w:szCs w:val="28"/>
        </w:rPr>
        <w:t xml:space="preserve"> în vedere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din Legea nr. 162/2017,</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19D9">
        <w:rPr>
          <w:rFonts w:ascii="Times New Roman" w:hAnsi="Times New Roman" w:cs="Times New Roman"/>
          <w:b/>
          <w:bCs/>
          <w:sz w:val="28"/>
          <w:szCs w:val="28"/>
        </w:rPr>
        <w:t>P</w:t>
      </w:r>
      <w:bookmarkStart w:id="0" w:name="_GoBack"/>
      <w:bookmarkEnd w:id="0"/>
      <w:r>
        <w:rPr>
          <w:rFonts w:ascii="Times New Roman" w:hAnsi="Times New Roman" w:cs="Times New Roman"/>
          <w:b/>
          <w:bCs/>
          <w:sz w:val="28"/>
          <w:szCs w:val="28"/>
        </w:rPr>
        <w:t>reşedintele Autorităţii pentru Supravegherea Publică a Activităţii de Audit Statutar</w:t>
      </w:r>
      <w:r>
        <w:rPr>
          <w:rFonts w:ascii="Times New Roman" w:hAnsi="Times New Roman" w:cs="Times New Roman"/>
          <w:sz w:val="28"/>
          <w:szCs w:val="28"/>
        </w:rPr>
        <w:t xml:space="preserve"> emite prezentul ordin.</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privind buna reputaţie a stagiarilor în activitatea de audit financiar,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auditorilor financiari şi a firmelor de audit,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2</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 şi intră în vigoare la data publicării.</w:t>
      </w:r>
      <w:proofErr w:type="gramEnd"/>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norme emise anterior având acelaşi obiect îşi încetează aplicabilitatea.</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buna reputaţie a stagiarilor în activitatea de audit financiar, a auditorilor financiari şi a firmelor de audit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Prezentele norme reglementează buna reputaţie a stagiarilor în activitatea de audit financiar,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auditorilor financiari şi a firmelor de audit şi stabilesc criteriile privind buna reputaţie.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Prezentele norme sunt emise în aplicarea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162/2017 privind auditul statutar al situaţiilor financiare anuale şi al situaţiilor financiare anuale consolidate şi de modificare a unor acte normative.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Prezentele norme se aplică:</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persoanelor</w:t>
      </w:r>
      <w:proofErr w:type="gramEnd"/>
      <w:r>
        <w:rPr>
          <w:rFonts w:ascii="Times New Roman" w:hAnsi="Times New Roman" w:cs="Times New Roman"/>
          <w:sz w:val="28"/>
          <w:szCs w:val="28"/>
        </w:rPr>
        <w:t xml:space="preserve"> fizice care solicită înscrierea la stagiul în activitatea de audit financiar;</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stagiarilor</w:t>
      </w:r>
      <w:proofErr w:type="gramEnd"/>
      <w:r>
        <w:rPr>
          <w:rFonts w:ascii="Times New Roman" w:hAnsi="Times New Roman" w:cs="Times New Roman"/>
          <w:sz w:val="28"/>
          <w:szCs w:val="28"/>
        </w:rPr>
        <w:t xml:space="preserve"> în activitatea de audit financiar;</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auditorilor</w:t>
      </w:r>
      <w:proofErr w:type="gramEnd"/>
      <w:r>
        <w:rPr>
          <w:rFonts w:ascii="Times New Roman" w:hAnsi="Times New Roman" w:cs="Times New Roman"/>
          <w:sz w:val="28"/>
          <w:szCs w:val="28"/>
        </w:rPr>
        <w:t xml:space="preserve"> financiari, inclusiv partenerilor-cheie de audit şi auditorilor financiari care efectuează audit în numele unei firme de audit;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firmelor</w:t>
      </w:r>
      <w:proofErr w:type="gramEnd"/>
      <w:r>
        <w:rPr>
          <w:rFonts w:ascii="Times New Roman" w:hAnsi="Times New Roman" w:cs="Times New Roman"/>
          <w:sz w:val="28"/>
          <w:szCs w:val="28"/>
        </w:rPr>
        <w:t xml:space="preserve"> de audit.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Buna reputaţie reprezintă o condiţie pentru accesul la stagiul în activitatea de audit financiar, pentru desfăşurarea efectivă a stagiului, precum şi pentru dobândirea şi menţinerea autorizării ca auditor financiar sau a autorizării ca firmă de audit, după caz.</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Condiţia de bună reputaţie trebuie îndeplinită de următoarele persoane fizice sau juridice, după caz:</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persoanele</w:t>
      </w:r>
      <w:proofErr w:type="gramEnd"/>
      <w:r>
        <w:rPr>
          <w:rFonts w:ascii="Times New Roman" w:hAnsi="Times New Roman" w:cs="Times New Roman"/>
          <w:sz w:val="28"/>
          <w:szCs w:val="28"/>
        </w:rPr>
        <w:t xml:space="preserve"> fizice care solicită înscrierea la testul de verificare a cunoştinţelor pentru accesul la efectuarea stagiului în activitatea de audit financiar;</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persoanele</w:t>
      </w:r>
      <w:proofErr w:type="gramEnd"/>
      <w:r>
        <w:rPr>
          <w:rFonts w:ascii="Times New Roman" w:hAnsi="Times New Roman" w:cs="Times New Roman"/>
          <w:sz w:val="28"/>
          <w:szCs w:val="28"/>
        </w:rPr>
        <w:t xml:space="preserve"> fizice care se află în perioada de stagiu în activitatea de audit financiar sau au finalizat stagiul şi solicită înscrierea la examenul de competenţă profesională în vederea dobândirii calităţii de auditor financiar, după caz;</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persoanele</w:t>
      </w:r>
      <w:proofErr w:type="gramEnd"/>
      <w:r>
        <w:rPr>
          <w:rFonts w:ascii="Times New Roman" w:hAnsi="Times New Roman" w:cs="Times New Roman"/>
          <w:sz w:val="28"/>
          <w:szCs w:val="28"/>
        </w:rPr>
        <w:t xml:space="preserve"> juridice care solicită autorizarea ca firmă de audit;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auditorii</w:t>
      </w:r>
      <w:proofErr w:type="gramEnd"/>
      <w:r>
        <w:rPr>
          <w:rFonts w:ascii="Times New Roman" w:hAnsi="Times New Roman" w:cs="Times New Roman"/>
          <w:sz w:val="28"/>
          <w:szCs w:val="28"/>
        </w:rPr>
        <w:t xml:space="preserve"> financiari, pe perioada deţinerii acestei calităţi;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firmele</w:t>
      </w:r>
      <w:proofErr w:type="gramEnd"/>
      <w:r>
        <w:rPr>
          <w:rFonts w:ascii="Times New Roman" w:hAnsi="Times New Roman" w:cs="Times New Roman"/>
          <w:sz w:val="28"/>
          <w:szCs w:val="28"/>
        </w:rPr>
        <w:t xml:space="preserve"> de audit, pe perioada autorizării/existenţei;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membrii</w:t>
      </w:r>
      <w:proofErr w:type="gramEnd"/>
      <w:r>
        <w:rPr>
          <w:rFonts w:ascii="Times New Roman" w:hAnsi="Times New Roman" w:cs="Times New Roman"/>
          <w:sz w:val="28"/>
          <w:szCs w:val="28"/>
        </w:rPr>
        <w:t xml:space="preserve"> organului administrativ sau de conducere al firmei de audit care sunt auditori financiari.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Criteriile de bună reputaţie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Buna reputaţie are în vedere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comportament adecvat, cu respectarea cerinţelor Codului etic emis de Federaţia Internaţională a Contabililor (IFAC) şi adoptat de Autoritatea pentru Supravegherea Publică a Activităţii de Audit Statutar (ASPAAS).</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Buna reputaţie a persoanei fizice şi a firmei de audit se analizează prin raportare la îndeplinirea următoarelor criterii: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fizică sau firma de audit nu a fost condamnată pentru săvârşirea unei infracţiuni cu intenţie;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faţă de persoana fizică nu a fost luată o măsură preventivă privativă sau restrictivă de libertate în cadrul unui proces penal, în cazul în care se efectuează cercetări sub aspectul săvârşirii unei infracţiuni cu intenţie;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persoanei</w:t>
      </w:r>
      <w:proofErr w:type="gramEnd"/>
      <w:r>
        <w:rPr>
          <w:rFonts w:ascii="Times New Roman" w:hAnsi="Times New Roman" w:cs="Times New Roman"/>
          <w:sz w:val="28"/>
          <w:szCs w:val="28"/>
        </w:rPr>
        <w:t xml:space="preserve"> fizice nu i-a fost aplicată pedeapsa complementară şi/sau pedeapsa accesorie a interzicerii exercitării activităţii de audit financiar;</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persoanei</w:t>
      </w:r>
      <w:proofErr w:type="gramEnd"/>
      <w:r>
        <w:rPr>
          <w:rFonts w:ascii="Times New Roman" w:hAnsi="Times New Roman" w:cs="Times New Roman"/>
          <w:sz w:val="28"/>
          <w:szCs w:val="28"/>
        </w:rPr>
        <w:t xml:space="preserve"> fizice nu i-a fost aplicată măsura de siguranţă prin care i s-a interzis exercitarea profesiei de auditor financiar;</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persoana fizică sau firma de audit nu a fost sancţionată disciplinar sau administrativ de către alte autorităţi, instituţii sau organisme române ori străine din domeniul financiar-contabil, pentru aspecte de natură profesională;</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persoanei</w:t>
      </w:r>
      <w:proofErr w:type="gramEnd"/>
      <w:r>
        <w:rPr>
          <w:rFonts w:ascii="Times New Roman" w:hAnsi="Times New Roman" w:cs="Times New Roman"/>
          <w:sz w:val="28"/>
          <w:szCs w:val="28"/>
        </w:rPr>
        <w:t xml:space="preserve"> fizice sau firmei de audit nu i-au fost aplicate restricţii pentru a desfăşura activităţi în domeniul financiar-contabil de către autorităţi, instituţii sau organisme române sau străine din domeniul financiar-contabil.</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Sancţiunile disciplinare sau administrative aplicate auditorului financiar de către alte autorităţi, instituţii sau organisme române ori străine din domeniul financiar-contabil cuprind acele sancţiuni aplicate ca urmare a săvârşirii unor abateri/fapte de natură a aduce atingere exercitării unei activităţi din punct de vedere profesional.</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5</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vederea verificării îndeplinirii criteriilor de bună reputaţie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auditorii financiari şi firmele de audit depun anual, pe platforma online de raportare, o declaraţie pe propria răspundere privind respectarea criteriilor de bună reputaţie, semnată olograf sau cu semnătură electronică calificată, conform </w:t>
      </w:r>
      <w:r>
        <w:rPr>
          <w:rFonts w:ascii="Times New Roman" w:hAnsi="Times New Roman" w:cs="Times New Roman"/>
          <w:i/>
          <w:iCs/>
          <w:color w:val="008000"/>
          <w:sz w:val="28"/>
          <w:szCs w:val="28"/>
          <w:u w:val="single"/>
        </w:rPr>
        <w:t>anexei</w:t>
      </w:r>
      <w:r>
        <w:rPr>
          <w:rFonts w:ascii="Times New Roman" w:hAnsi="Times New Roman" w:cs="Times New Roman"/>
          <w:i/>
          <w:iCs/>
          <w:sz w:val="28"/>
          <w:szCs w:val="28"/>
        </w:rPr>
        <w:t xml:space="preserve"> care face parte integrantă din prezentele norme.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Îndeplinirea criteriilor de bună reputaţie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 condiţie pentru obţinerea vizei anuale emise de ASPAAS de către persoanele fizice şi firmele de audit.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Exercitarea activităţii de audit financiar fără viza anuală emisă de ASPAAS constituie contravenţie,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lit. c)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162/2017.</w:t>
      </w:r>
      <w:proofErr w:type="gramEnd"/>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o persoană fizică sau o firmă de audit nu îndeplineşte oricare dintre criteriile de bună reputaţie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în declaraţia pe propria răspundere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indicat/sunt indicate criteriul/criteriile care nu este îndeplinit/nu sunt îndeplinite.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Persoana fizică sau firma de audit care nu îndeplineşte oricare dintre criteriile de bună reputaţie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furnizeze orice informaţii şi/sau să comunice orice documente suplimentare solicitate de ASPAAS şi care au legătură cu situaţia de compromitere a bunei reputaţii.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Declaraţia pe propria răspundere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completează avându-se în vedere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286/2009 privind Codul penal, cu modificările şi completările ulterioare.</w:t>
      </w:r>
      <w:proofErr w:type="gramEnd"/>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fizice care solicită accesul la efectuarea stagiului în activitatea de audit financiar şi cele care solicită înscrierea la examenul de competenţă profesională în vederea dobândirii calităţii de auditor financiar au obligaţia de a depune declaraţia pe propria răspundere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Stagiarii în activitatea de audit financiar, auditorii financiari şi firmele de audit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notifice ASPAAS dacă nu mai îndeplinesc vreunul dintre criteriile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în termen de 15 zile de la data luării la cunoştinţă despre încălcarea condiţiei de bună reputaţie.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o persoană fizică a formulat o cerere de înscriere la testul de verificare a cunoştinţelor pentru accesul la stagiu sau la examenul de competenţă profesională, după caz, aceasta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notifice ASPAAS dacă </w:t>
      </w:r>
      <w:r>
        <w:rPr>
          <w:rFonts w:ascii="Times New Roman" w:hAnsi="Times New Roman" w:cs="Times New Roman"/>
          <w:sz w:val="28"/>
          <w:szCs w:val="28"/>
        </w:rPr>
        <w:lastRenderedPageBreak/>
        <w:t xml:space="preserve">nu mai îndeplineşte oricare dintre criteriile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în termen de 48 de ore de la data luării la cunoştinţă de situaţia respectivă.</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Compromiterea serioasă a bunei reputaţii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Buna reputaţie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serios compromisă în cazul în care o persoană fizică sau o firmă de audit nu îndeplineşte oricare dintre criteriile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situaţie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conduce la:</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respingerea</w:t>
      </w:r>
      <w:proofErr w:type="gramEnd"/>
      <w:r>
        <w:rPr>
          <w:rFonts w:ascii="Times New Roman" w:hAnsi="Times New Roman" w:cs="Times New Roman"/>
          <w:sz w:val="28"/>
          <w:szCs w:val="28"/>
        </w:rPr>
        <w:t xml:space="preserve"> cererii persoanei fizice de înscriere la testul de verificare a cunoştinţelor pentru accesul la stagiu;</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pierderea</w:t>
      </w:r>
      <w:proofErr w:type="gramEnd"/>
      <w:r>
        <w:rPr>
          <w:rFonts w:ascii="Times New Roman" w:hAnsi="Times New Roman" w:cs="Times New Roman"/>
          <w:sz w:val="28"/>
          <w:szCs w:val="28"/>
        </w:rPr>
        <w:t xml:space="preserve"> dreptului persoanei fizice de a efectua/continua stagiul în activitatea de audit financiar şi, dacă este cazul, respingerea cererii de înscriere la examenul de competenţă profesională;</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retragerea</w:t>
      </w:r>
      <w:proofErr w:type="gramEnd"/>
      <w:r>
        <w:rPr>
          <w:rFonts w:ascii="Times New Roman" w:hAnsi="Times New Roman" w:cs="Times New Roman"/>
          <w:sz w:val="28"/>
          <w:szCs w:val="28"/>
        </w:rPr>
        <w:t xml:space="preserve"> autorizării auditorului financiar sau firmei de audit, după caz.</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a) ASPAAS comunică persoanei acest fapt, inclusiv prin mijloace electronice, precum şi motivarea respingerii.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preşedintele</w:t>
      </w:r>
      <w:proofErr w:type="gramEnd"/>
      <w:r>
        <w:rPr>
          <w:rFonts w:ascii="Times New Roman" w:hAnsi="Times New Roman" w:cs="Times New Roman"/>
          <w:sz w:val="28"/>
          <w:szCs w:val="28"/>
        </w:rPr>
        <w:t xml:space="preserve"> ASPAAS emite un ordin, în două exemplare, din care un exemplar se comunică persoanei în cauză.</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c) preşedintele ASPAAS emite un ordin privind retragerea autorizării, în trei exemplare, din care un exemplar se arhivează la nivelul instituţiei conform reglementărilor legale, un exemplar se comunică auditorului financiar, iar cel de-al treilea exemplar se transmite Camerei Auditorilor Financiari din România, denumită în continuare CAFR.</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Ordinul preşedintelui ASPAAS prevăzut la alin.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(4) se emite, de regulă, în termen de 30 de zile de la data convocării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oricare din cazurile de compromitere serioasă a bunei reputaţii ASPAAS poate fi sesizată de orice persoană sau se poate autosesiza prin personalul Biroului reglementare, autorizare, înregistrare şi formare continuă (BRAIFC) din cadrul ASPAAS, după caz.</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Cazurile de compromitere serioasă a bunei reputaţii sunt analizate de către personalul ASPAAS din cadrul BRAIFC.</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ASPAAS înştiinţează persoana în cauză, prin poştă sau e-mail, cu privire la rezultatele analizei situaţiei de compromitere serioasă a bunei reputaţii şi aceasta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transmită ASPAAS toate informaţiile sau documentele solicitate de autoritate, în termen de 15 zile de la transmiterea solicitării.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Dacă personalul ASPAAS din cadrul BRAIFC consideră că sunt necesare lămuriri suplimentare, persoana în cauză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convocată la sediul ASPAAS. </w:t>
      </w:r>
      <w:r>
        <w:rPr>
          <w:rFonts w:ascii="Times New Roman" w:hAnsi="Times New Roman" w:cs="Times New Roman"/>
          <w:sz w:val="28"/>
          <w:szCs w:val="28"/>
        </w:rPr>
        <w:lastRenderedPageBreak/>
        <w:t xml:space="preserve">Convocarea se realizează în scris, prin scrisoare recomandată cu confirmare de primire sau prin orice alt mijloc de comunicare care asigură confirmarea primirii,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comunicată către persoana în cauză cu cel puţin 15 zile înainte de data stabilită pentru convocare/întâlnire.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scrisoarea menţionată la alin. (4)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este primită de destinatar, ASPAAS publică convocarea pe site-ul propriu şi o afişează la sediul său.</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în care persoana în cauză, convocată la sediul ASPAAS, conform alin. (4)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(5), nu dă curs convocării, ASPAAS hotărăşte în lipsa acesteia.</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După analizarea documentelor depuse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eventualelor declaraţii ale persoanelor în cauză, personalul ASPAAS din cadrul BRAIFC întocmeşte un raport adresat preşedintelui ASPAAS, care conţine concluzia analizei privind compromiterea serioasă a bunei reputaţii.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urma sesizării sau autosesizării prevăzute la alin. (1), în cazul în care se constată că buna reputaţie a fost serios compromisă, raportat la criteriile de bună reputaţie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preşedintele ASPAAS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hotărî în conformitate cu prevederile </w:t>
      </w:r>
      <w:r>
        <w:rPr>
          <w:rFonts w:ascii="Times New Roman" w:hAnsi="Times New Roman" w:cs="Times New Roman"/>
          <w:color w:val="008000"/>
          <w:sz w:val="28"/>
          <w:szCs w:val="28"/>
          <w:u w:val="single"/>
        </w:rPr>
        <w:t>art. 7</w:t>
      </w:r>
      <w:r>
        <w:rPr>
          <w:rFonts w:ascii="Times New Roman" w:hAnsi="Times New Roman" w:cs="Times New Roman"/>
          <w:sz w:val="28"/>
          <w:szCs w:val="28"/>
        </w:rPr>
        <w:t>.</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urma sesizării sau autosesizării prevăzute la alin. (1), în cazul în care se constată că sunt îndeplinite criteriile de bună reputaţie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personalul ASPAAS din cadrul BRAIFC înştiinţează prin poştă sau mijloace electronice atât persoana în cauză, cât şi persoana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făcut sesizarea, după caz, cu privire la rezultatele analizei situaţiei de compromitere a bunei reputaţii.</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ASPAAS recunoaşte declaraţiile pe propria răspundere privind respectarea criteriilor de bună reputaţie depuse de către auditorii financiari şi firmele de audit în anul 2018 la CAFR.</w:t>
      </w:r>
      <w:proofErr w:type="gramEnd"/>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Nerespectarea prevederilor prezentelor norme atrage răspunderea auditorilor financiari care acţionează în nume propriu sau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auditorilor financiari membri în organul administrativ sau de conducere a firmei de audit şi/sau asociaţi/acţionari ai acesteia.</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DECLARAŢIE</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 xml:space="preserve">    </w:t>
      </w:r>
      <w:proofErr w:type="gramStart"/>
      <w:r>
        <w:rPr>
          <w:rFonts w:ascii="Times New Roman" w:hAnsi="Times New Roman" w:cs="Times New Roman"/>
          <w:b/>
          <w:bCs/>
          <w:i/>
          <w:iCs/>
          <w:sz w:val="28"/>
          <w:szCs w:val="28"/>
        </w:rPr>
        <w:t>privind</w:t>
      </w:r>
      <w:proofErr w:type="gramEnd"/>
      <w:r>
        <w:rPr>
          <w:rFonts w:ascii="Times New Roman" w:hAnsi="Times New Roman" w:cs="Times New Roman"/>
          <w:b/>
          <w:bCs/>
          <w:i/>
          <w:iCs/>
          <w:sz w:val="28"/>
          <w:szCs w:val="28"/>
        </w:rPr>
        <w:t xml:space="preserve"> respectarea criteriilor de bună reputaţie</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domiciliat(ă) în ...................................*1),</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calitate de persoană fizică care solicită înscrierea la testul de verificare a cunoştinţelor pentru accesul la stagiu;</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calitate de stagiar în activitatea de audit financiar;</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calitate de persoană fizică, stagiar în activitatea de audit financiar, care solicită înscrierea la examenul de competenţă profesională;</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calitate de persoană fizică care a absolvit examenul de competenţă profesională în sesiunea ......................................., solicit autorizarea ca auditor financiar;</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calitate de auditor financiar, autorizat prin .................., număr autorizaţie ...................................;</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calitate de reprezentant legal al firmei de audit ..............................., autorizată prin ....................... </w:t>
      </w:r>
      <w:proofErr w:type="gramStart"/>
      <w:r>
        <w:rPr>
          <w:rFonts w:ascii="Times New Roman" w:hAnsi="Times New Roman" w:cs="Times New Roman"/>
          <w:i/>
          <w:iCs/>
          <w:sz w:val="28"/>
          <w:szCs w:val="28"/>
        </w:rPr>
        <w:t>număr</w:t>
      </w:r>
      <w:proofErr w:type="gramEnd"/>
      <w:r>
        <w:rPr>
          <w:rFonts w:ascii="Times New Roman" w:hAnsi="Times New Roman" w:cs="Times New Roman"/>
          <w:i/>
          <w:iCs/>
          <w:sz w:val="28"/>
          <w:szCs w:val="28"/>
        </w:rPr>
        <w:t xml:space="preserve"> autorizaţie ........................;</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declar</w:t>
      </w:r>
      <w:proofErr w:type="gramEnd"/>
      <w:r>
        <w:rPr>
          <w:rFonts w:ascii="Times New Roman" w:hAnsi="Times New Roman" w:cs="Times New Roman"/>
          <w:i/>
          <w:iCs/>
          <w:sz w:val="28"/>
          <w:szCs w:val="28"/>
        </w:rPr>
        <w:t xml:space="preserve"> pe propria răspundere următoarele*2):</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sunt condamnat(ă)/nu s-a dispus o condamnare penală împotriva firmei de audit pe care o reprezint, pentru săvârşirea unei infracţiuni cu intenţie;</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s-a dispus faţă de persoana mea o măsură preventivă privativă sau restrictivă de libertate în cadrul unui proces penal, în care se efectuează cercetări sub aspectul săvârşirii unei infracţiuni cu intenţie;</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mi-a fost aplicată pedeapsa complementară şi/sau pedeapsa accesorie a interzicerii exercitării activităţii de audit financiar;</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mi-a fost aplicată măsura de siguranţă prin care mi s-a interzis exercitarea profesiei de auditor financiar;</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nu am fost sancţionat(ă) disciplinar sau administrativ/nu a fost sancţionată disciplinar firma de audit pe care o reprezint de către alte autorităţi, instituţii sau organisme române ori străine din domeniul financiar-contabil, pentru aspecte de natură profesională;</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nu mi-au fost aplicate restricţii/nu i s-au aplicat restricţii firmei de audit pe care o reprezint pentru a desfăşura activităţi în domeniul financiar-contabil de către autorităţi, instituţii sau organisme române ori străine din domeniul financiar-contabil;</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w:t>
      </w:r>
      <w:proofErr w:type="gramStart"/>
      <w:r>
        <w:rPr>
          <w:rFonts w:ascii="Times New Roman" w:hAnsi="Times New Roman" w:cs="Times New Roman"/>
          <w:i/>
          <w:iCs/>
          <w:sz w:val="28"/>
          <w:szCs w:val="28"/>
        </w:rPr>
        <w:t>membrii</w:t>
      </w:r>
      <w:proofErr w:type="gramEnd"/>
      <w:r>
        <w:rPr>
          <w:rFonts w:ascii="Times New Roman" w:hAnsi="Times New Roman" w:cs="Times New Roman"/>
          <w:i/>
          <w:iCs/>
          <w:sz w:val="28"/>
          <w:szCs w:val="28"/>
        </w:rPr>
        <w:t xml:space="preserve"> organului administrativ sau de conducere al firmei de audit care sunt auditori financiari îndeplinesc criteriile de bună reputaţie prevăzute la pct. 1 - 6.</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Prezenta declaraţie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conformă cu realitatea şi este dată cunoscând prevederile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respectiv, falsul în declaraţii.</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Data .............</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Semnătura .............</w:t>
      </w:r>
      <w:proofErr w:type="gramEnd"/>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situaţia în care o persoană fizică sau firma de audit nu îndeplineşte oricare din criteriile de bună reputaţie prevăzute la pct. 1 - 7, se menţionează expres criteriul/criteriile care nu este îndeplinit/nu sunt îndeplinite.</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FB101A" w:rsidRDefault="00FB101A" w:rsidP="00FB101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încercui/completa una dintre literele a) - f) în funcţie de calitatea pe care o deţine persoana care completează prezenta declaraţie.</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completa în funcţie de criteriul de bună reputaţie aplicabil persoanei fizice sau firmei de audit, după caz. </w:t>
      </w:r>
      <w:proofErr w:type="gramStart"/>
      <w:r>
        <w:rPr>
          <w:rFonts w:ascii="Times New Roman" w:hAnsi="Times New Roman" w:cs="Times New Roman"/>
          <w:i/>
          <w:iCs/>
          <w:sz w:val="28"/>
          <w:szCs w:val="28"/>
        </w:rPr>
        <w:t>Pentru auditorii financiari sunt aplicabile criteriile prevăzute la pct. 1 - 6.</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Pentru firma de audit sunt aplicabile criteriile prevăzute la pct. 1, 5, 6 şi 7.</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Pentru stagiari sunt aplicabile criteriile prevăzute la pct. 1, 2, 5 şi 6.</w:t>
      </w:r>
      <w:proofErr w:type="gramEnd"/>
    </w:p>
    <w:p w:rsidR="00FB101A" w:rsidRDefault="00FB101A" w:rsidP="00FB101A">
      <w:pPr>
        <w:autoSpaceDE w:val="0"/>
        <w:autoSpaceDN w:val="0"/>
        <w:adjustRightInd w:val="0"/>
        <w:spacing w:after="0" w:line="240" w:lineRule="auto"/>
        <w:rPr>
          <w:rFonts w:ascii="Times New Roman" w:hAnsi="Times New Roman" w:cs="Times New Roman"/>
          <w:sz w:val="28"/>
          <w:szCs w:val="28"/>
        </w:rPr>
      </w:pP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B101A" w:rsidRDefault="00FB101A" w:rsidP="00FB101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66B05" w:rsidRDefault="00066B05"/>
    <w:sectPr w:rsidR="00066B05" w:rsidSect="00EB3C2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83"/>
    <w:rsid w:val="00066B05"/>
    <w:rsid w:val="002519D9"/>
    <w:rsid w:val="00AA3930"/>
    <w:rsid w:val="00BA0E83"/>
    <w:rsid w:val="00FB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4</cp:revision>
  <dcterms:created xsi:type="dcterms:W3CDTF">2022-11-28T13:47:00Z</dcterms:created>
  <dcterms:modified xsi:type="dcterms:W3CDTF">2022-11-28T13:51:00Z</dcterms:modified>
</cp:coreProperties>
</file>